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E656F" w14:textId="132382DC" w:rsidR="00760D48" w:rsidRDefault="00760D48" w:rsidP="00760D48">
      <w:pPr>
        <w:spacing w:after="0" w:line="240" w:lineRule="auto"/>
        <w:jc w:val="center"/>
        <w:rPr>
          <w:rFonts w:ascii="Times New Roman" w:eastAsia="Times New Roman" w:hAnsi="Times New Roman" w:cs="Times New Roman"/>
          <w:sz w:val="24"/>
          <w:szCs w:val="24"/>
        </w:rPr>
      </w:pPr>
      <w:r w:rsidRPr="00760D48">
        <w:rPr>
          <w:rFonts w:ascii="Times New Roman" w:eastAsia="Times New Roman" w:hAnsi="Times New Roman" w:cs="Times New Roman"/>
          <w:sz w:val="24"/>
          <w:szCs w:val="24"/>
        </w:rPr>
        <w:br/>
      </w:r>
      <w:r w:rsidR="00C30A6A">
        <w:rPr>
          <w:rFonts w:ascii="Times New Roman" w:eastAsia="Times New Roman" w:hAnsi="Times New Roman" w:cs="Times New Roman"/>
          <w:noProof/>
          <w:sz w:val="24"/>
          <w:szCs w:val="24"/>
        </w:rPr>
        <w:drawing>
          <wp:inline distT="0" distB="0" distL="0" distR="0" wp14:anchorId="3AADE795" wp14:editId="44AD3AF4">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545FDE0E" w14:textId="77777777" w:rsidR="00C30A6A" w:rsidRPr="00760D48" w:rsidRDefault="00C30A6A" w:rsidP="00760D48">
      <w:pPr>
        <w:spacing w:after="0" w:line="240" w:lineRule="auto"/>
        <w:jc w:val="center"/>
        <w:rPr>
          <w:rFonts w:ascii="Times New Roman" w:eastAsia="Times New Roman" w:hAnsi="Times New Roman" w:cs="Times New Roman"/>
          <w:sz w:val="24"/>
          <w:szCs w:val="24"/>
        </w:rPr>
      </w:pPr>
    </w:p>
    <w:p w14:paraId="2C464A86" w14:textId="7F1FB2CB" w:rsidR="00C30A6A" w:rsidRDefault="00C30A6A" w:rsidP="00C30A6A">
      <w:pPr>
        <w:widowControl w:val="0"/>
        <w:autoSpaceDE w:val="0"/>
        <w:autoSpaceDN w:val="0"/>
        <w:spacing w:before="170" w:after="0" w:line="240" w:lineRule="auto"/>
        <w:ind w:left="100"/>
        <w:jc w:val="center"/>
        <w:rPr>
          <w:rFonts w:ascii="Tropiline" w:eastAsia="Calibri" w:hAnsi="Tropiline" w:cs="Arial"/>
          <w:b/>
          <w:bCs/>
          <w:color w:val="244061"/>
          <w:spacing w:val="40"/>
          <w:sz w:val="32"/>
          <w:szCs w:val="32"/>
          <w:lang w:bidi="en-US"/>
        </w:rPr>
      </w:pPr>
      <w:r>
        <w:rPr>
          <w:rFonts w:ascii="Tropiline" w:eastAsia="Calibri" w:hAnsi="Tropiline" w:cs="Arial"/>
          <w:b/>
          <w:bCs/>
          <w:color w:val="244061"/>
          <w:spacing w:val="40"/>
          <w:sz w:val="32"/>
          <w:szCs w:val="32"/>
          <w:lang w:bidi="en-US"/>
        </w:rPr>
        <w:t>RAS Transition Form: Group from region to ADC</w:t>
      </w:r>
    </w:p>
    <w:p w14:paraId="7E1B0EAD" w14:textId="77777777" w:rsidR="00C30A6A" w:rsidRPr="00C30A6A" w:rsidRDefault="00C30A6A" w:rsidP="00C30A6A">
      <w:pPr>
        <w:widowControl w:val="0"/>
        <w:autoSpaceDE w:val="0"/>
        <w:autoSpaceDN w:val="0"/>
        <w:spacing w:before="170" w:after="0" w:line="240" w:lineRule="auto"/>
        <w:ind w:left="100"/>
        <w:jc w:val="center"/>
        <w:rPr>
          <w:rFonts w:ascii="Tropiline" w:eastAsia="Calibri" w:hAnsi="Tropiline" w:cs="Arial"/>
          <w:b/>
          <w:bCs/>
          <w:color w:val="244061"/>
          <w:spacing w:val="40"/>
          <w:sz w:val="16"/>
          <w:szCs w:val="16"/>
          <w:lang w:bidi="en-US"/>
        </w:rPr>
      </w:pPr>
    </w:p>
    <w:p w14:paraId="618E36B4" w14:textId="77777777" w:rsidR="00760D48" w:rsidRPr="00C30A6A" w:rsidRDefault="00760D48" w:rsidP="00760D48">
      <w:pPr>
        <w:spacing w:line="240" w:lineRule="auto"/>
        <w:rPr>
          <w:rFonts w:ascii="Montserrat" w:eastAsia="Times New Roman" w:hAnsi="Montserrat" w:cs="Times New Roman"/>
          <w:sz w:val="20"/>
          <w:szCs w:val="20"/>
        </w:rPr>
      </w:pPr>
      <w:r w:rsidRPr="00C30A6A">
        <w:rPr>
          <w:rFonts w:ascii="Montserrat" w:eastAsia="Times New Roman" w:hAnsi="Montserrat" w:cs="Calibri"/>
          <w:color w:val="000000"/>
          <w:sz w:val="20"/>
          <w:szCs w:val="20"/>
        </w:rPr>
        <w:t>RAS to complete this form when they turn a group over to an ADC for one-on-one support.</w:t>
      </w:r>
    </w:p>
    <w:p w14:paraId="27D58982" w14:textId="30A502FF" w:rsidR="00760D48" w:rsidRPr="00C30A6A" w:rsidRDefault="00760D48" w:rsidP="00760D48">
      <w:pPr>
        <w:spacing w:line="240" w:lineRule="auto"/>
        <w:ind w:left="4320" w:firstLine="720"/>
        <w:rPr>
          <w:rFonts w:ascii="Montserrat" w:eastAsia="Times New Roman" w:hAnsi="Montserrat" w:cs="Times New Roman"/>
          <w:sz w:val="20"/>
          <w:szCs w:val="20"/>
        </w:rPr>
      </w:pPr>
      <w:r w:rsidRPr="00C30A6A">
        <w:rPr>
          <w:rFonts w:ascii="Montserrat" w:eastAsia="Times New Roman" w:hAnsi="Montserrat" w:cs="Times New Roman"/>
          <w:noProof/>
          <w:sz w:val="20"/>
          <w:szCs w:val="20"/>
        </w:rPr>
        <w:drawing>
          <wp:anchor distT="0" distB="0" distL="114300" distR="114300" simplePos="0" relativeHeight="251658240" behindDoc="0" locked="0" layoutInCell="1" allowOverlap="1" wp14:anchorId="52C4C09F" wp14:editId="301F55A9">
            <wp:simplePos x="0" y="0"/>
            <wp:positionH relativeFrom="column">
              <wp:posOffset>-19050</wp:posOffset>
            </wp:positionH>
            <wp:positionV relativeFrom="paragraph">
              <wp:posOffset>98425</wp:posOffset>
            </wp:positionV>
            <wp:extent cx="3048000" cy="1343025"/>
            <wp:effectExtent l="0" t="0" r="0" b="9525"/>
            <wp:wrapNone/>
            <wp:docPr id="1" name="Picture 1" descr="https://docs.google.com/drawings/u/1/d/sQhMny-EsthfDWe4dXoBcEQ/image?w=320&amp;h=141&amp;rev=59&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s.google.com/drawings/u/1/d/sQhMny-EsthfDWe4dXoBcEQ/image?w=320&amp;h=141&amp;rev=59&amp;a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0A6A">
        <w:rPr>
          <w:rFonts w:ascii="Montserrat" w:eastAsia="Times New Roman" w:hAnsi="Montserrat" w:cs="Calibri"/>
          <w:color w:val="000000"/>
          <w:sz w:val="20"/>
          <w:szCs w:val="20"/>
          <w:u w:val="single"/>
        </w:rPr>
        <w:t xml:space="preserve">Submit form via email to: </w:t>
      </w:r>
    </w:p>
    <w:p w14:paraId="46090C34" w14:textId="77777777" w:rsidR="00760D48" w:rsidRPr="00C30A6A" w:rsidRDefault="00760D48" w:rsidP="00760D48">
      <w:pPr>
        <w:spacing w:after="0" w:line="240" w:lineRule="auto"/>
        <w:ind w:left="5040" w:firstLine="720"/>
        <w:rPr>
          <w:rFonts w:ascii="Montserrat" w:eastAsia="Times New Roman" w:hAnsi="Montserrat" w:cs="Times New Roman"/>
          <w:sz w:val="20"/>
          <w:szCs w:val="20"/>
        </w:rPr>
      </w:pPr>
      <w:r w:rsidRPr="00C30A6A">
        <w:rPr>
          <w:rFonts w:ascii="Montserrat" w:eastAsia="Times New Roman" w:hAnsi="Montserrat" w:cs="Calibri"/>
          <w:color w:val="000000"/>
          <w:sz w:val="20"/>
          <w:szCs w:val="20"/>
        </w:rPr>
        <w:t>Council Trustee: Alumnae</w:t>
      </w:r>
    </w:p>
    <w:p w14:paraId="642607C5" w14:textId="77777777" w:rsidR="00760D48" w:rsidRPr="00C30A6A" w:rsidRDefault="00760D48" w:rsidP="00760D48">
      <w:pPr>
        <w:spacing w:after="0" w:line="240" w:lineRule="auto"/>
        <w:ind w:left="5040" w:firstLine="720"/>
        <w:rPr>
          <w:rFonts w:ascii="Montserrat" w:eastAsia="Times New Roman" w:hAnsi="Montserrat" w:cs="Times New Roman"/>
          <w:sz w:val="20"/>
          <w:szCs w:val="20"/>
        </w:rPr>
      </w:pPr>
      <w:r w:rsidRPr="00C30A6A">
        <w:rPr>
          <w:rFonts w:ascii="Montserrat" w:eastAsia="Times New Roman" w:hAnsi="Montserrat" w:cs="Calibri"/>
          <w:color w:val="000000"/>
          <w:sz w:val="20"/>
          <w:szCs w:val="20"/>
        </w:rPr>
        <w:t>Director: Alumnae Development</w:t>
      </w:r>
    </w:p>
    <w:p w14:paraId="22050B73" w14:textId="77777777" w:rsidR="00760D48" w:rsidRPr="00C30A6A" w:rsidRDefault="00760D48" w:rsidP="00760D48">
      <w:pPr>
        <w:spacing w:after="0" w:line="240" w:lineRule="auto"/>
        <w:ind w:left="5040" w:firstLine="720"/>
        <w:rPr>
          <w:rFonts w:ascii="Montserrat" w:eastAsia="Times New Roman" w:hAnsi="Montserrat" w:cs="Times New Roman"/>
          <w:sz w:val="20"/>
          <w:szCs w:val="20"/>
        </w:rPr>
      </w:pPr>
      <w:r w:rsidRPr="00C30A6A">
        <w:rPr>
          <w:rFonts w:ascii="Montserrat" w:eastAsia="Times New Roman" w:hAnsi="Montserrat" w:cs="Calibri"/>
          <w:color w:val="000000"/>
          <w:sz w:val="20"/>
          <w:szCs w:val="20"/>
        </w:rPr>
        <w:t>Director: Alumnae Resources</w:t>
      </w:r>
    </w:p>
    <w:p w14:paraId="3695106C" w14:textId="77777777" w:rsidR="00760D48" w:rsidRPr="00C30A6A" w:rsidRDefault="00760D48" w:rsidP="00760D48">
      <w:pPr>
        <w:spacing w:after="0" w:line="240" w:lineRule="auto"/>
        <w:ind w:left="5040" w:firstLine="720"/>
        <w:rPr>
          <w:rFonts w:ascii="Montserrat" w:eastAsia="Times New Roman" w:hAnsi="Montserrat" w:cs="Times New Roman"/>
          <w:sz w:val="20"/>
          <w:szCs w:val="20"/>
        </w:rPr>
      </w:pPr>
      <w:r w:rsidRPr="00C30A6A">
        <w:rPr>
          <w:rFonts w:ascii="Montserrat" w:eastAsia="Times New Roman" w:hAnsi="Montserrat" w:cs="Calibri"/>
          <w:color w:val="000000"/>
          <w:sz w:val="20"/>
          <w:szCs w:val="20"/>
        </w:rPr>
        <w:t>Director: Lifetime Engagement</w:t>
      </w:r>
    </w:p>
    <w:p w14:paraId="0FA3CA51" w14:textId="77777777" w:rsidR="00760D48" w:rsidRPr="00C30A6A" w:rsidRDefault="00760D48" w:rsidP="00760D48">
      <w:pPr>
        <w:spacing w:after="0" w:line="240" w:lineRule="auto"/>
        <w:ind w:left="5040" w:firstLine="720"/>
        <w:rPr>
          <w:rFonts w:ascii="Montserrat" w:eastAsia="Times New Roman" w:hAnsi="Montserrat" w:cs="Times New Roman"/>
          <w:sz w:val="20"/>
          <w:szCs w:val="20"/>
        </w:rPr>
      </w:pPr>
      <w:r w:rsidRPr="00C30A6A">
        <w:rPr>
          <w:rFonts w:ascii="Montserrat" w:eastAsia="Times New Roman" w:hAnsi="Montserrat" w:cs="Calibri"/>
          <w:color w:val="000000"/>
          <w:sz w:val="20"/>
          <w:szCs w:val="20"/>
        </w:rPr>
        <w:t>Regional Director</w:t>
      </w:r>
    </w:p>
    <w:p w14:paraId="1995390E" w14:textId="4D67F053" w:rsidR="00760D48" w:rsidRPr="00C30A6A" w:rsidRDefault="00760D48" w:rsidP="00C30A6A">
      <w:pPr>
        <w:spacing w:after="0" w:line="240" w:lineRule="auto"/>
        <w:ind w:left="5760"/>
        <w:rPr>
          <w:rFonts w:ascii="Montserrat" w:eastAsia="Times New Roman" w:hAnsi="Montserrat" w:cs="Times New Roman"/>
          <w:sz w:val="20"/>
          <w:szCs w:val="20"/>
        </w:rPr>
      </w:pPr>
      <w:r w:rsidRPr="00C30A6A">
        <w:rPr>
          <w:rFonts w:ascii="Montserrat" w:eastAsia="Times New Roman" w:hAnsi="Montserrat" w:cs="Calibri"/>
          <w:color w:val="000000"/>
          <w:sz w:val="20"/>
          <w:szCs w:val="20"/>
        </w:rPr>
        <w:t xml:space="preserve">Alumnae Development </w:t>
      </w:r>
      <w:r w:rsidR="00C30A6A">
        <w:rPr>
          <w:rFonts w:ascii="Montserrat" w:eastAsia="Times New Roman" w:hAnsi="Montserrat" w:cs="Calibri"/>
          <w:color w:val="000000"/>
          <w:sz w:val="20"/>
          <w:szCs w:val="20"/>
        </w:rPr>
        <w:t xml:space="preserve">    </w:t>
      </w:r>
      <w:r w:rsidRPr="00C30A6A">
        <w:rPr>
          <w:rFonts w:ascii="Montserrat" w:eastAsia="Times New Roman" w:hAnsi="Montserrat" w:cs="Calibri"/>
          <w:color w:val="000000"/>
          <w:sz w:val="20"/>
          <w:szCs w:val="20"/>
        </w:rPr>
        <w:t>Consultant(s)</w:t>
      </w:r>
    </w:p>
    <w:p w14:paraId="0CBA8756" w14:textId="77777777" w:rsidR="00760D48" w:rsidRPr="00C30A6A" w:rsidRDefault="00760D48" w:rsidP="00760D48">
      <w:pPr>
        <w:spacing w:after="0" w:line="240" w:lineRule="auto"/>
        <w:ind w:left="5040" w:firstLine="720"/>
        <w:rPr>
          <w:rFonts w:ascii="Montserrat" w:eastAsia="Times New Roman" w:hAnsi="Montserrat" w:cs="Times New Roman"/>
          <w:sz w:val="20"/>
          <w:szCs w:val="20"/>
        </w:rPr>
      </w:pPr>
      <w:r w:rsidRPr="00C30A6A">
        <w:rPr>
          <w:rFonts w:ascii="Montserrat" w:eastAsia="Times New Roman" w:hAnsi="Montserrat" w:cs="Calibri"/>
          <w:color w:val="000000"/>
          <w:sz w:val="20"/>
          <w:szCs w:val="20"/>
        </w:rPr>
        <w:t>Alumnae Development Specialist</w:t>
      </w:r>
    </w:p>
    <w:p w14:paraId="6AE69906" w14:textId="77777777" w:rsidR="00760D48" w:rsidRPr="00760D48" w:rsidRDefault="00760D48" w:rsidP="00760D48">
      <w:pPr>
        <w:spacing w:after="0" w:line="240" w:lineRule="auto"/>
        <w:rPr>
          <w:rFonts w:ascii="Times New Roman" w:eastAsia="Times New Roman" w:hAnsi="Times New Roman" w:cs="Times New Roman"/>
          <w:sz w:val="24"/>
          <w:szCs w:val="24"/>
        </w:rPr>
      </w:pPr>
    </w:p>
    <w:p w14:paraId="2B897085" w14:textId="77777777" w:rsidR="00760D48" w:rsidRPr="00C30A6A" w:rsidRDefault="00760D48" w:rsidP="00760D48">
      <w:pPr>
        <w:spacing w:after="0" w:line="240" w:lineRule="auto"/>
        <w:rPr>
          <w:rFonts w:ascii="Montserrat" w:eastAsia="Times New Roman" w:hAnsi="Montserrat" w:cs="Times New Roman"/>
          <w:sz w:val="20"/>
          <w:szCs w:val="20"/>
        </w:rPr>
      </w:pPr>
      <w:r w:rsidRPr="00C30A6A">
        <w:rPr>
          <w:rFonts w:ascii="Montserrat" w:eastAsia="Times New Roman" w:hAnsi="Montserrat" w:cs="Calibri"/>
          <w:b/>
          <w:bCs/>
          <w:color w:val="000000"/>
          <w:sz w:val="20"/>
          <w:szCs w:val="20"/>
          <w:u w:val="single"/>
        </w:rPr>
        <w:t>Group Status</w:t>
      </w:r>
    </w:p>
    <w:p w14:paraId="52AE632D" w14:textId="77777777" w:rsidR="00760D48" w:rsidRPr="00C30A6A" w:rsidRDefault="00760D48" w:rsidP="00760D48">
      <w:pPr>
        <w:spacing w:after="0" w:line="240" w:lineRule="auto"/>
        <w:rPr>
          <w:rFonts w:ascii="Montserrat" w:eastAsia="Times New Roman" w:hAnsi="Montserrat" w:cs="Times New Roman"/>
          <w:sz w:val="20"/>
          <w:szCs w:val="20"/>
        </w:rPr>
      </w:pPr>
      <w:r w:rsidRPr="00C30A6A">
        <w:rPr>
          <w:rFonts w:ascii="Montserrat" w:eastAsia="Times New Roman" w:hAnsi="Montserrat" w:cs="Calibri"/>
          <w:color w:val="000000"/>
          <w:sz w:val="20"/>
          <w:szCs w:val="20"/>
        </w:rPr>
        <w:t>The criteria outlined below are the key indicators that an alumnae group is functioning according to the Fraternity Standards for Alumnae Groups. Since the group has been assigned an ADC, it is likely that they are not meeting all criteria listed below. Please check boxes (or highlight) of what this group is achieving and make notes below on any criteria not currently met by group. If you are unsure, please do not check the box.</w:t>
      </w:r>
    </w:p>
    <w:p w14:paraId="071F8C6B" w14:textId="77777777" w:rsidR="00760D48" w:rsidRPr="00C30A6A" w:rsidRDefault="00760D48" w:rsidP="00760D48">
      <w:pPr>
        <w:spacing w:after="0" w:line="240" w:lineRule="auto"/>
        <w:rPr>
          <w:rFonts w:ascii="Montserrat" w:eastAsia="Times New Roman" w:hAnsi="Montserrat" w:cs="Times New Roman"/>
          <w:sz w:val="20"/>
          <w:szCs w:val="20"/>
        </w:rPr>
      </w:pPr>
    </w:p>
    <w:p w14:paraId="605A9AE5" w14:textId="77777777" w:rsidR="00760D48" w:rsidRPr="00C30A6A" w:rsidRDefault="00760D48" w:rsidP="00760D48">
      <w:pPr>
        <w:spacing w:after="0" w:line="240" w:lineRule="auto"/>
        <w:rPr>
          <w:rFonts w:ascii="Montserrat" w:eastAsia="Times New Roman" w:hAnsi="Montserrat" w:cs="Times New Roman"/>
          <w:sz w:val="20"/>
          <w:szCs w:val="20"/>
        </w:rPr>
      </w:pPr>
      <w:r w:rsidRPr="00C30A6A">
        <w:rPr>
          <w:rFonts w:ascii="Montserrat" w:eastAsia="Times New Roman" w:hAnsi="Montserrat" w:cs="Calibri"/>
          <w:b/>
          <w:bCs/>
          <w:i/>
          <w:iCs/>
          <w:color w:val="000000"/>
          <w:sz w:val="20"/>
          <w:szCs w:val="20"/>
        </w:rPr>
        <w:t xml:space="preserve">Group demonstrates an understanding of and respect for Delta Gamma’s larger </w:t>
      </w:r>
      <w:r w:rsidRPr="00C30A6A">
        <w:rPr>
          <w:rFonts w:ascii="Montserrat" w:eastAsia="Times New Roman" w:hAnsi="Montserrat" w:cs="Calibri"/>
          <w:b/>
          <w:bCs/>
          <w:i/>
          <w:iCs/>
          <w:color w:val="000000"/>
          <w:sz w:val="20"/>
          <w:szCs w:val="20"/>
          <w:u w:val="single"/>
        </w:rPr>
        <w:t>purpose and values</w:t>
      </w:r>
      <w:r w:rsidRPr="00C30A6A">
        <w:rPr>
          <w:rFonts w:ascii="Montserrat" w:eastAsia="Times New Roman" w:hAnsi="Montserrat" w:cs="Calibri"/>
          <w:b/>
          <w:bCs/>
          <w:i/>
          <w:iCs/>
          <w:color w:val="000000"/>
          <w:sz w:val="20"/>
          <w:szCs w:val="20"/>
        </w:rPr>
        <w:t>.</w:t>
      </w:r>
    </w:p>
    <w:p w14:paraId="0EF51B9C" w14:textId="77777777" w:rsidR="00760D48" w:rsidRPr="00C30A6A" w:rsidRDefault="00760D48" w:rsidP="00760D48">
      <w:pPr>
        <w:numPr>
          <w:ilvl w:val="1"/>
          <w:numId w:val="1"/>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members honor and align their behaviors with Fraternity values, policies and procedures. </w:t>
      </w:r>
    </w:p>
    <w:p w14:paraId="6C30F008" w14:textId="77777777" w:rsidR="00760D48" w:rsidRPr="00C30A6A" w:rsidRDefault="00760D48" w:rsidP="00760D48">
      <w:pPr>
        <w:numPr>
          <w:ilvl w:val="1"/>
          <w:numId w:val="1"/>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Group officers incorporate Delta Gamma’s purpose and values into group operations and programming.</w:t>
      </w:r>
    </w:p>
    <w:p w14:paraId="2C75643C" w14:textId="77777777" w:rsidR="00760D48" w:rsidRPr="00C30A6A" w:rsidRDefault="00760D48" w:rsidP="00760D48">
      <w:pPr>
        <w:numPr>
          <w:ilvl w:val="1"/>
          <w:numId w:val="1"/>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members are aware and respectful of their role within the larger Fraternity. </w:t>
      </w:r>
    </w:p>
    <w:p w14:paraId="2E93190E" w14:textId="77777777" w:rsidR="00760D48" w:rsidRPr="00C30A6A" w:rsidRDefault="00760D48" w:rsidP="00760D48">
      <w:pPr>
        <w:numPr>
          <w:ilvl w:val="1"/>
          <w:numId w:val="1"/>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members honor and respect Fraternity visitors. </w:t>
      </w:r>
    </w:p>
    <w:p w14:paraId="5C34FDF5" w14:textId="77777777" w:rsidR="00760D48" w:rsidRPr="00C30A6A" w:rsidRDefault="00760D48" w:rsidP="00760D48">
      <w:pPr>
        <w:numPr>
          <w:ilvl w:val="1"/>
          <w:numId w:val="1"/>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Group members understand and honor their Membership Responsibilities as stated in their Statement of Obligation.</w:t>
      </w:r>
    </w:p>
    <w:p w14:paraId="77FF91F7" w14:textId="05101383" w:rsidR="00760D48" w:rsidRPr="00C30A6A" w:rsidRDefault="00760D48" w:rsidP="00760D48">
      <w:pPr>
        <w:numPr>
          <w:ilvl w:val="1"/>
          <w:numId w:val="1"/>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members know and uphold the Oath of </w:t>
      </w:r>
      <w:r w:rsidR="00C30A6A" w:rsidRPr="00C30A6A">
        <w:rPr>
          <w:rFonts w:ascii="Montserrat" w:eastAsia="Times New Roman" w:hAnsi="Montserrat" w:cs="Calibri"/>
          <w:color w:val="000000"/>
          <w:sz w:val="20"/>
          <w:szCs w:val="20"/>
        </w:rPr>
        <w:t>Friendship and</w:t>
      </w:r>
      <w:r w:rsidRPr="00C30A6A">
        <w:rPr>
          <w:rFonts w:ascii="Montserrat" w:eastAsia="Times New Roman" w:hAnsi="Montserrat" w:cs="Calibri"/>
          <w:color w:val="000000"/>
          <w:sz w:val="20"/>
          <w:szCs w:val="20"/>
        </w:rPr>
        <w:t xml:space="preserve"> honor the Oath of Secrecy.</w:t>
      </w:r>
    </w:p>
    <w:p w14:paraId="228FBB80" w14:textId="77777777" w:rsidR="00760D48" w:rsidRPr="00C30A6A" w:rsidRDefault="00760D48" w:rsidP="00760D48">
      <w:pPr>
        <w:numPr>
          <w:ilvl w:val="1"/>
          <w:numId w:val="1"/>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integrate ritual into alumnae meetings and events respectfully. </w:t>
      </w:r>
    </w:p>
    <w:p w14:paraId="7F18E042" w14:textId="77777777" w:rsidR="00760D48" w:rsidRPr="00C30A6A" w:rsidRDefault="00760D48" w:rsidP="00760D48">
      <w:pPr>
        <w:numPr>
          <w:ilvl w:val="1"/>
          <w:numId w:val="1"/>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Group members participate in ongoing informal rituals.</w:t>
      </w:r>
    </w:p>
    <w:p w14:paraId="78603E1B" w14:textId="77777777" w:rsidR="00760D48" w:rsidRPr="00C30A6A" w:rsidRDefault="00760D48" w:rsidP="00760D48">
      <w:pPr>
        <w:numPr>
          <w:ilvl w:val="1"/>
          <w:numId w:val="1"/>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Group officers collaborate with chapter officers from the collegiate chapter(s) the group supports to assist with Inspiration, Initiation and the Initiation Celebration in accordance with the policies and procedures outlined in the Rituals Handbook and Initiation Ceremony, if applicable.</w:t>
      </w:r>
    </w:p>
    <w:p w14:paraId="1F3B9503" w14:textId="77777777" w:rsidR="00760D48" w:rsidRPr="00760D48" w:rsidRDefault="00760D48" w:rsidP="00760D48">
      <w:pPr>
        <w:spacing w:after="0" w:line="240" w:lineRule="auto"/>
        <w:rPr>
          <w:rFonts w:ascii="Times New Roman" w:eastAsia="Times New Roman" w:hAnsi="Times New Roman" w:cs="Times New Roman"/>
          <w:sz w:val="24"/>
          <w:szCs w:val="24"/>
        </w:rPr>
      </w:pPr>
    </w:p>
    <w:p w14:paraId="4BD049AA" w14:textId="77777777" w:rsidR="00760D48" w:rsidRPr="00C30A6A" w:rsidRDefault="00760D48" w:rsidP="00760D48">
      <w:pPr>
        <w:spacing w:after="0" w:line="240" w:lineRule="auto"/>
        <w:rPr>
          <w:rFonts w:ascii="Montserrat" w:eastAsia="Times New Roman" w:hAnsi="Montserrat" w:cs="Times New Roman"/>
          <w:sz w:val="20"/>
          <w:szCs w:val="20"/>
        </w:rPr>
      </w:pPr>
      <w:r w:rsidRPr="00C30A6A">
        <w:rPr>
          <w:rFonts w:ascii="Montserrat" w:eastAsia="Times New Roman" w:hAnsi="Montserrat" w:cs="Calibri"/>
          <w:color w:val="000000"/>
          <w:sz w:val="20"/>
          <w:szCs w:val="20"/>
        </w:rPr>
        <w:t>Notes: __________________________________________________________________________________________________________________________________________________________________________</w:t>
      </w:r>
    </w:p>
    <w:p w14:paraId="10A6D3BB" w14:textId="77777777" w:rsidR="00760D48" w:rsidRPr="00C30A6A" w:rsidRDefault="00760D48" w:rsidP="00760D48">
      <w:pPr>
        <w:spacing w:after="0" w:line="240" w:lineRule="auto"/>
        <w:rPr>
          <w:rFonts w:ascii="Montserrat" w:eastAsia="Times New Roman" w:hAnsi="Montserrat" w:cs="Times New Roman"/>
          <w:sz w:val="20"/>
          <w:szCs w:val="20"/>
        </w:rPr>
      </w:pPr>
    </w:p>
    <w:p w14:paraId="6B155FA8" w14:textId="77777777" w:rsidR="00760D48" w:rsidRPr="00C30A6A" w:rsidRDefault="00760D48" w:rsidP="00760D48">
      <w:pPr>
        <w:spacing w:after="0" w:line="240" w:lineRule="auto"/>
        <w:rPr>
          <w:rFonts w:ascii="Montserrat" w:eastAsia="Times New Roman" w:hAnsi="Montserrat" w:cs="Times New Roman"/>
          <w:sz w:val="20"/>
          <w:szCs w:val="20"/>
        </w:rPr>
      </w:pPr>
      <w:r w:rsidRPr="00C30A6A">
        <w:rPr>
          <w:rFonts w:ascii="Montserrat" w:eastAsia="Times New Roman" w:hAnsi="Montserrat" w:cs="Calibri"/>
          <w:b/>
          <w:bCs/>
          <w:i/>
          <w:iCs/>
          <w:color w:val="000000"/>
          <w:sz w:val="20"/>
          <w:szCs w:val="20"/>
        </w:rPr>
        <w:t xml:space="preserve">Group champions </w:t>
      </w:r>
      <w:r w:rsidRPr="00C30A6A">
        <w:rPr>
          <w:rFonts w:ascii="Montserrat" w:eastAsia="Times New Roman" w:hAnsi="Montserrat" w:cs="Calibri"/>
          <w:b/>
          <w:bCs/>
          <w:i/>
          <w:iCs/>
          <w:color w:val="000000"/>
          <w:sz w:val="20"/>
          <w:szCs w:val="20"/>
          <w:u w:val="single"/>
        </w:rPr>
        <w:t>authentic sisterhood</w:t>
      </w:r>
      <w:r w:rsidRPr="00C30A6A">
        <w:rPr>
          <w:rFonts w:ascii="Montserrat" w:eastAsia="Times New Roman" w:hAnsi="Montserrat" w:cs="Calibri"/>
          <w:b/>
          <w:bCs/>
          <w:i/>
          <w:iCs/>
          <w:color w:val="000000"/>
          <w:sz w:val="20"/>
          <w:szCs w:val="20"/>
        </w:rPr>
        <w:t xml:space="preserve"> that challenges women to become better versions of themselves.</w:t>
      </w:r>
    </w:p>
    <w:p w14:paraId="2E03AF1C" w14:textId="77777777" w:rsidR="00760D48" w:rsidRPr="00C30A6A" w:rsidRDefault="00760D48" w:rsidP="00760D48">
      <w:pPr>
        <w:numPr>
          <w:ilvl w:val="0"/>
          <w:numId w:val="2"/>
        </w:numPr>
        <w:spacing w:after="0" w:line="240" w:lineRule="auto"/>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Group officers promote a “Culture of Care”.</w:t>
      </w:r>
    </w:p>
    <w:p w14:paraId="5E61A168" w14:textId="77777777" w:rsidR="00760D48" w:rsidRPr="00C30A6A" w:rsidRDefault="00760D48" w:rsidP="00760D48">
      <w:pPr>
        <w:numPr>
          <w:ilvl w:val="0"/>
          <w:numId w:val="2"/>
        </w:numPr>
        <w:spacing w:after="0" w:line="240" w:lineRule="auto"/>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members care for and respect each other. </w:t>
      </w:r>
    </w:p>
    <w:p w14:paraId="627A039F" w14:textId="77777777" w:rsidR="00760D48" w:rsidRPr="00C30A6A" w:rsidRDefault="00760D48" w:rsidP="00760D48">
      <w:pPr>
        <w:numPr>
          <w:ilvl w:val="0"/>
          <w:numId w:val="2"/>
        </w:numPr>
        <w:spacing w:after="0" w:line="240" w:lineRule="auto"/>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Group members confront each other’s concerning behaviors from a place of care.</w:t>
      </w:r>
    </w:p>
    <w:p w14:paraId="7DE9D9BA" w14:textId="77777777" w:rsidR="00760D48" w:rsidRPr="00C30A6A" w:rsidRDefault="00760D48" w:rsidP="00760D48">
      <w:pPr>
        <w:numPr>
          <w:ilvl w:val="0"/>
          <w:numId w:val="2"/>
        </w:numPr>
        <w:spacing w:after="0" w:line="240" w:lineRule="auto"/>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members understand that authentic sisterhood means holding each other accountable to the standards of Delta Gamma. </w:t>
      </w:r>
    </w:p>
    <w:p w14:paraId="0F52B527" w14:textId="77777777" w:rsidR="00760D48" w:rsidRPr="00C30A6A" w:rsidRDefault="00760D48" w:rsidP="00760D48">
      <w:pPr>
        <w:numPr>
          <w:ilvl w:val="0"/>
          <w:numId w:val="2"/>
        </w:numPr>
        <w:spacing w:after="0" w:line="240" w:lineRule="auto"/>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Group members honor and respect each other’s differences.</w:t>
      </w:r>
    </w:p>
    <w:p w14:paraId="72FC40F4" w14:textId="77777777" w:rsidR="00760D48" w:rsidRPr="00C30A6A" w:rsidRDefault="00760D48" w:rsidP="00760D48">
      <w:pPr>
        <w:spacing w:after="0" w:line="240" w:lineRule="auto"/>
        <w:rPr>
          <w:rFonts w:ascii="Montserrat" w:eastAsia="Times New Roman" w:hAnsi="Montserrat" w:cs="Times New Roman"/>
          <w:sz w:val="20"/>
          <w:szCs w:val="20"/>
        </w:rPr>
      </w:pPr>
    </w:p>
    <w:p w14:paraId="5254BBCA" w14:textId="77777777" w:rsidR="00760D48" w:rsidRPr="00C30A6A" w:rsidRDefault="00760D48" w:rsidP="00760D48">
      <w:pPr>
        <w:spacing w:after="0" w:line="240" w:lineRule="auto"/>
        <w:rPr>
          <w:rFonts w:ascii="Montserrat" w:eastAsia="Times New Roman" w:hAnsi="Montserrat" w:cs="Times New Roman"/>
          <w:sz w:val="20"/>
          <w:szCs w:val="20"/>
        </w:rPr>
      </w:pPr>
      <w:r w:rsidRPr="00C30A6A">
        <w:rPr>
          <w:rFonts w:ascii="Montserrat" w:eastAsia="Times New Roman" w:hAnsi="Montserrat" w:cs="Calibri"/>
          <w:color w:val="000000"/>
          <w:sz w:val="20"/>
          <w:szCs w:val="20"/>
        </w:rPr>
        <w:t>Notes: __________________________________________________________________________________________________________________________________________________________________________</w:t>
      </w:r>
    </w:p>
    <w:p w14:paraId="17B504A2" w14:textId="77777777" w:rsidR="00760D48" w:rsidRPr="00C30A6A" w:rsidRDefault="00760D48" w:rsidP="00760D48">
      <w:pPr>
        <w:spacing w:after="0" w:line="240" w:lineRule="auto"/>
        <w:rPr>
          <w:rFonts w:ascii="Montserrat" w:eastAsia="Times New Roman" w:hAnsi="Montserrat" w:cs="Times New Roman"/>
          <w:sz w:val="20"/>
          <w:szCs w:val="20"/>
        </w:rPr>
      </w:pPr>
    </w:p>
    <w:p w14:paraId="167F82EF" w14:textId="77777777" w:rsidR="00760D48" w:rsidRPr="00C30A6A" w:rsidRDefault="00760D48" w:rsidP="00760D48">
      <w:pPr>
        <w:spacing w:after="0" w:line="240" w:lineRule="auto"/>
        <w:rPr>
          <w:rFonts w:ascii="Montserrat" w:eastAsia="Times New Roman" w:hAnsi="Montserrat" w:cs="Times New Roman"/>
          <w:sz w:val="20"/>
          <w:szCs w:val="20"/>
        </w:rPr>
      </w:pPr>
      <w:r w:rsidRPr="00C30A6A">
        <w:rPr>
          <w:rFonts w:ascii="Montserrat" w:eastAsia="Times New Roman" w:hAnsi="Montserrat" w:cs="Calibri"/>
          <w:b/>
          <w:bCs/>
          <w:i/>
          <w:iCs/>
          <w:color w:val="000000"/>
          <w:sz w:val="20"/>
          <w:szCs w:val="20"/>
        </w:rPr>
        <w:t xml:space="preserve">Executes </w:t>
      </w:r>
      <w:r w:rsidRPr="00C30A6A">
        <w:rPr>
          <w:rFonts w:ascii="Montserrat" w:eastAsia="Times New Roman" w:hAnsi="Montserrat" w:cs="Calibri"/>
          <w:b/>
          <w:bCs/>
          <w:i/>
          <w:iCs/>
          <w:color w:val="000000"/>
          <w:sz w:val="20"/>
          <w:szCs w:val="20"/>
          <w:u w:val="single"/>
        </w:rPr>
        <w:t>timely reporting and effective communication</w:t>
      </w:r>
      <w:r w:rsidRPr="00C30A6A">
        <w:rPr>
          <w:rFonts w:ascii="Montserrat" w:eastAsia="Times New Roman" w:hAnsi="Montserrat" w:cs="Calibri"/>
          <w:b/>
          <w:bCs/>
          <w:i/>
          <w:iCs/>
          <w:color w:val="000000"/>
          <w:sz w:val="20"/>
          <w:szCs w:val="20"/>
        </w:rPr>
        <w:t xml:space="preserve"> regarding all alumnae group business and activities.</w:t>
      </w:r>
      <w:r w:rsidRPr="00C30A6A">
        <w:rPr>
          <w:rFonts w:ascii="Montserrat" w:eastAsia="Times New Roman" w:hAnsi="Montserrat" w:cs="Calibri"/>
          <w:b/>
          <w:bCs/>
          <w:i/>
          <w:iCs/>
          <w:color w:val="000000"/>
          <w:sz w:val="20"/>
          <w:szCs w:val="20"/>
        </w:rPr>
        <w:tab/>
      </w:r>
    </w:p>
    <w:p w14:paraId="34CEDAA0" w14:textId="77777777" w:rsidR="00760D48" w:rsidRPr="00C30A6A" w:rsidRDefault="00760D48" w:rsidP="00760D48">
      <w:pPr>
        <w:numPr>
          <w:ilvl w:val="0"/>
          <w:numId w:val="3"/>
        </w:numPr>
        <w:spacing w:after="0" w:line="240" w:lineRule="auto"/>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are prompt and thorough when communicating with their Regional Alumnae Specialist (RAS) or Alumnae Development Consultant (ADC) and relevant Executive Offices (EO) staff or Fraternity volunteers. </w:t>
      </w:r>
    </w:p>
    <w:p w14:paraId="7EA5F0C1" w14:textId="77777777" w:rsidR="00760D48" w:rsidRPr="00C30A6A" w:rsidRDefault="00760D48" w:rsidP="00760D48">
      <w:pPr>
        <w:numPr>
          <w:ilvl w:val="0"/>
          <w:numId w:val="3"/>
        </w:numPr>
        <w:spacing w:after="0" w:line="240" w:lineRule="auto"/>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communicate with their membership regularly through multiple forms of communication. </w:t>
      </w:r>
    </w:p>
    <w:p w14:paraId="3F122B00" w14:textId="77777777" w:rsidR="00760D48" w:rsidRPr="00C30A6A" w:rsidRDefault="00760D48" w:rsidP="00760D48">
      <w:pPr>
        <w:numPr>
          <w:ilvl w:val="0"/>
          <w:numId w:val="3"/>
        </w:numPr>
        <w:spacing w:after="0" w:line="240" w:lineRule="auto"/>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is using correct terminology. </w:t>
      </w:r>
    </w:p>
    <w:p w14:paraId="370887D3" w14:textId="77777777" w:rsidR="00760D48" w:rsidRPr="00C30A6A" w:rsidRDefault="00760D48" w:rsidP="00760D48">
      <w:pPr>
        <w:numPr>
          <w:ilvl w:val="0"/>
          <w:numId w:val="3"/>
        </w:numPr>
        <w:spacing w:after="0" w:line="240" w:lineRule="auto"/>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provide written updates to the Fraternity magazine, </w:t>
      </w:r>
      <w:r w:rsidRPr="00C30A6A">
        <w:rPr>
          <w:rFonts w:ascii="Montserrat" w:eastAsia="Times New Roman" w:hAnsi="Montserrat" w:cs="Calibri"/>
          <w:i/>
          <w:iCs/>
          <w:color w:val="000000"/>
          <w:sz w:val="20"/>
          <w:szCs w:val="20"/>
        </w:rPr>
        <w:t>ANCHORA</w:t>
      </w:r>
      <w:r w:rsidRPr="00C30A6A">
        <w:rPr>
          <w:rFonts w:ascii="Montserrat" w:eastAsia="Times New Roman" w:hAnsi="Montserrat" w:cs="Calibri"/>
          <w:color w:val="000000"/>
          <w:sz w:val="20"/>
          <w:szCs w:val="20"/>
        </w:rPr>
        <w:t xml:space="preserve">, by the spring and fall issue deadlines. </w:t>
      </w:r>
    </w:p>
    <w:p w14:paraId="5D4F87E9" w14:textId="77777777" w:rsidR="00760D48" w:rsidRPr="00C30A6A" w:rsidRDefault="00760D48" w:rsidP="00760D48">
      <w:pPr>
        <w:numPr>
          <w:ilvl w:val="0"/>
          <w:numId w:val="3"/>
        </w:numPr>
        <w:spacing w:after="0" w:line="240" w:lineRule="auto"/>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distribute a newsletter to all alumnae in their area with </w:t>
      </w:r>
      <w:proofErr w:type="gramStart"/>
      <w:r w:rsidRPr="00C30A6A">
        <w:rPr>
          <w:rFonts w:ascii="Montserrat" w:eastAsia="Times New Roman" w:hAnsi="Montserrat" w:cs="Calibri"/>
          <w:color w:val="000000"/>
          <w:sz w:val="20"/>
          <w:szCs w:val="20"/>
        </w:rPr>
        <w:t>a dues</w:t>
      </w:r>
      <w:proofErr w:type="gramEnd"/>
      <w:r w:rsidRPr="00C30A6A">
        <w:rPr>
          <w:rFonts w:ascii="Montserrat" w:eastAsia="Times New Roman" w:hAnsi="Montserrat" w:cs="Calibri"/>
          <w:color w:val="000000"/>
          <w:sz w:val="20"/>
          <w:szCs w:val="20"/>
        </w:rPr>
        <w:t xml:space="preserve"> request at least once annually. </w:t>
      </w:r>
    </w:p>
    <w:p w14:paraId="4F1DE2D1" w14:textId="77777777" w:rsidR="00760D48" w:rsidRPr="00C30A6A" w:rsidRDefault="00760D48" w:rsidP="00760D48">
      <w:pPr>
        <w:numPr>
          <w:ilvl w:val="0"/>
          <w:numId w:val="3"/>
        </w:numPr>
        <w:spacing w:after="0" w:line="240" w:lineRule="auto"/>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Group history/documents are organized, current and easily accessible.</w:t>
      </w:r>
    </w:p>
    <w:p w14:paraId="4893385A" w14:textId="77777777" w:rsidR="00760D48" w:rsidRPr="00C30A6A" w:rsidRDefault="00760D48" w:rsidP="00760D48">
      <w:pPr>
        <w:numPr>
          <w:ilvl w:val="0"/>
          <w:numId w:val="3"/>
        </w:numPr>
        <w:spacing w:after="0" w:line="240" w:lineRule="auto"/>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Group’s social media accounts adhere to the Social Media Policy and are used appropriately. </w:t>
      </w:r>
    </w:p>
    <w:p w14:paraId="52E5B906" w14:textId="77777777" w:rsidR="00760D48" w:rsidRPr="00C30A6A" w:rsidRDefault="00760D48" w:rsidP="00760D48">
      <w:pPr>
        <w:numPr>
          <w:ilvl w:val="0"/>
          <w:numId w:val="3"/>
        </w:numPr>
        <w:spacing w:after="0" w:line="240" w:lineRule="auto"/>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Group’s website is current. </w:t>
      </w:r>
    </w:p>
    <w:p w14:paraId="51F7FD56" w14:textId="77777777" w:rsidR="00760D48" w:rsidRPr="00C30A6A" w:rsidRDefault="00760D48" w:rsidP="00760D48">
      <w:pPr>
        <w:numPr>
          <w:ilvl w:val="0"/>
          <w:numId w:val="3"/>
        </w:numPr>
        <w:spacing w:after="0" w:line="240" w:lineRule="auto"/>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keep minutes of all board meetings and uploads them in e-Ops+. </w:t>
      </w:r>
    </w:p>
    <w:p w14:paraId="31BEA422" w14:textId="77777777" w:rsidR="00760D48" w:rsidRPr="00C30A6A" w:rsidRDefault="00760D48" w:rsidP="00760D48">
      <w:pPr>
        <w:numPr>
          <w:ilvl w:val="0"/>
          <w:numId w:val="3"/>
        </w:numPr>
        <w:spacing w:after="0" w:line="240" w:lineRule="auto"/>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tasks and Fact Sheet in e-Ops+ are current. </w:t>
      </w:r>
    </w:p>
    <w:p w14:paraId="79AB88A9" w14:textId="77777777" w:rsidR="00760D48" w:rsidRPr="00C30A6A" w:rsidRDefault="00760D48" w:rsidP="00760D48">
      <w:pPr>
        <w:numPr>
          <w:ilvl w:val="0"/>
          <w:numId w:val="3"/>
        </w:numPr>
        <w:spacing w:after="0" w:line="240" w:lineRule="auto"/>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 roster in e-Ops+ is current. </w:t>
      </w:r>
    </w:p>
    <w:p w14:paraId="44A6B334" w14:textId="77777777" w:rsidR="00760D48" w:rsidRPr="00C30A6A" w:rsidRDefault="00760D48" w:rsidP="00760D48">
      <w:pPr>
        <w:spacing w:after="0" w:line="240" w:lineRule="auto"/>
        <w:rPr>
          <w:rFonts w:ascii="Montserrat" w:eastAsia="Times New Roman" w:hAnsi="Montserrat" w:cs="Times New Roman"/>
          <w:sz w:val="20"/>
          <w:szCs w:val="20"/>
        </w:rPr>
      </w:pPr>
    </w:p>
    <w:p w14:paraId="4A35BCD0" w14:textId="77777777" w:rsidR="00760D48" w:rsidRPr="00C30A6A" w:rsidRDefault="00760D48" w:rsidP="00760D48">
      <w:pPr>
        <w:spacing w:after="0" w:line="240" w:lineRule="auto"/>
        <w:rPr>
          <w:rFonts w:ascii="Montserrat" w:eastAsia="Times New Roman" w:hAnsi="Montserrat" w:cs="Times New Roman"/>
          <w:sz w:val="20"/>
          <w:szCs w:val="20"/>
        </w:rPr>
      </w:pPr>
      <w:r w:rsidRPr="00C30A6A">
        <w:rPr>
          <w:rFonts w:ascii="Montserrat" w:eastAsia="Times New Roman" w:hAnsi="Montserrat" w:cs="Calibri"/>
          <w:color w:val="000000"/>
          <w:sz w:val="20"/>
          <w:szCs w:val="20"/>
        </w:rPr>
        <w:t>Notes: __________________________________________________________________________________________________________________________________________________________________________</w:t>
      </w:r>
    </w:p>
    <w:p w14:paraId="0A99591F" w14:textId="77777777" w:rsidR="00760D48" w:rsidRPr="00C30A6A" w:rsidRDefault="00760D48" w:rsidP="00760D48">
      <w:pPr>
        <w:spacing w:after="0" w:line="240" w:lineRule="auto"/>
        <w:rPr>
          <w:rFonts w:ascii="Montserrat" w:eastAsia="Times New Roman" w:hAnsi="Montserrat" w:cs="Times New Roman"/>
          <w:sz w:val="20"/>
          <w:szCs w:val="20"/>
        </w:rPr>
      </w:pPr>
    </w:p>
    <w:p w14:paraId="37FCC0C5" w14:textId="77777777" w:rsidR="00760D48" w:rsidRPr="00C30A6A" w:rsidRDefault="00760D48" w:rsidP="00760D48">
      <w:pPr>
        <w:spacing w:after="0" w:line="240" w:lineRule="auto"/>
        <w:rPr>
          <w:rFonts w:ascii="Montserrat" w:eastAsia="Times New Roman" w:hAnsi="Montserrat" w:cs="Times New Roman"/>
          <w:sz w:val="20"/>
          <w:szCs w:val="20"/>
        </w:rPr>
      </w:pPr>
      <w:r w:rsidRPr="00C30A6A">
        <w:rPr>
          <w:rFonts w:ascii="Montserrat" w:eastAsia="Times New Roman" w:hAnsi="Montserrat" w:cs="Calibri"/>
          <w:b/>
          <w:bCs/>
          <w:i/>
          <w:iCs/>
          <w:color w:val="000000"/>
          <w:sz w:val="20"/>
          <w:szCs w:val="20"/>
        </w:rPr>
        <w:t xml:space="preserve">Group fosters </w:t>
      </w:r>
      <w:r w:rsidRPr="00C30A6A">
        <w:rPr>
          <w:rFonts w:ascii="Montserrat" w:eastAsia="Times New Roman" w:hAnsi="Montserrat" w:cs="Calibri"/>
          <w:b/>
          <w:bCs/>
          <w:i/>
          <w:iCs/>
          <w:color w:val="000000"/>
          <w:sz w:val="20"/>
          <w:szCs w:val="20"/>
          <w:u w:val="single"/>
        </w:rPr>
        <w:t>positive and collaborative relationships</w:t>
      </w:r>
      <w:r w:rsidRPr="00C30A6A">
        <w:rPr>
          <w:rFonts w:ascii="Montserrat" w:eastAsia="Times New Roman" w:hAnsi="Montserrat" w:cs="Calibri"/>
          <w:b/>
          <w:bCs/>
          <w:i/>
          <w:iCs/>
          <w:color w:val="000000"/>
          <w:sz w:val="20"/>
          <w:szCs w:val="20"/>
        </w:rPr>
        <w:t xml:space="preserve"> with the larger Fraternity, local community, local alumnae, and their supporting collegiate chapters.</w:t>
      </w:r>
    </w:p>
    <w:p w14:paraId="767C1C7B" w14:textId="77777777" w:rsidR="00760D48" w:rsidRPr="00C30A6A" w:rsidRDefault="00760D48" w:rsidP="00760D48">
      <w:pPr>
        <w:numPr>
          <w:ilvl w:val="1"/>
          <w:numId w:val="4"/>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Group collaborates with the collegiate chapter(s) they support (if applicable), local alumnae, local community, and the larger Fraternity to solve problems, as needed.</w:t>
      </w:r>
    </w:p>
    <w:p w14:paraId="125D8F80" w14:textId="77777777" w:rsidR="00760D48" w:rsidRPr="00C30A6A" w:rsidRDefault="00760D48" w:rsidP="00760D48">
      <w:pPr>
        <w:numPr>
          <w:ilvl w:val="1"/>
          <w:numId w:val="4"/>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Group has a strong presence and image reflects Delta Gamma’s values within the community.</w:t>
      </w:r>
    </w:p>
    <w:p w14:paraId="2A56DBDF" w14:textId="77777777" w:rsidR="00760D48" w:rsidRPr="00C30A6A" w:rsidRDefault="00760D48" w:rsidP="00760D48">
      <w:pPr>
        <w:numPr>
          <w:ilvl w:val="1"/>
          <w:numId w:val="4"/>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Group is encouraged to have representation on the local Alumnae Panhellenic Association, if applicable.</w:t>
      </w:r>
    </w:p>
    <w:p w14:paraId="613DC098" w14:textId="77777777" w:rsidR="00760D48" w:rsidRPr="00C30A6A" w:rsidRDefault="00760D48" w:rsidP="00760D48">
      <w:pPr>
        <w:numPr>
          <w:ilvl w:val="1"/>
          <w:numId w:val="4"/>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have a positive working relationship with the collegiate chapter(s) they support (if applicable), their house corporation(s), and their advisory team(s). </w:t>
      </w:r>
    </w:p>
    <w:p w14:paraId="1912651B" w14:textId="77777777" w:rsidR="00760D48" w:rsidRPr="00C30A6A" w:rsidRDefault="00760D48" w:rsidP="00760D48">
      <w:pPr>
        <w:numPr>
          <w:ilvl w:val="1"/>
          <w:numId w:val="4"/>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Alumnae group president is aware of her role as </w:t>
      </w:r>
      <w:proofErr w:type="gramStart"/>
      <w:r w:rsidRPr="00C30A6A">
        <w:rPr>
          <w:rFonts w:ascii="Montserrat" w:eastAsia="Times New Roman" w:hAnsi="Montserrat" w:cs="Calibri"/>
          <w:color w:val="000000"/>
          <w:sz w:val="20"/>
          <w:szCs w:val="20"/>
        </w:rPr>
        <w:t>an ex-officio</w:t>
      </w:r>
      <w:proofErr w:type="gramEnd"/>
      <w:r w:rsidRPr="00C30A6A">
        <w:rPr>
          <w:rFonts w:ascii="Montserrat" w:eastAsia="Times New Roman" w:hAnsi="Montserrat" w:cs="Calibri"/>
          <w:color w:val="000000"/>
          <w:sz w:val="20"/>
          <w:szCs w:val="20"/>
        </w:rPr>
        <w:t xml:space="preserve"> voting member on local house corporations for the collegiate chapter(s) they support (if applicable). </w:t>
      </w:r>
    </w:p>
    <w:p w14:paraId="71BD8722" w14:textId="77777777" w:rsidR="00760D48" w:rsidRPr="00C30A6A" w:rsidRDefault="00760D48" w:rsidP="00760D48">
      <w:pPr>
        <w:numPr>
          <w:ilvl w:val="1"/>
          <w:numId w:val="4"/>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are familiar with collegiate recruitment sponsorship responsibilities and alumnae group president appoints a City Sponsorship Chairmen. </w:t>
      </w:r>
    </w:p>
    <w:p w14:paraId="0EF62AC0" w14:textId="77777777" w:rsidR="00760D48" w:rsidRPr="00C30A6A" w:rsidRDefault="00760D48" w:rsidP="00760D48">
      <w:pPr>
        <w:numPr>
          <w:ilvl w:val="1"/>
          <w:numId w:val="4"/>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encourage member participation in events planned by the collegiate chapters in their area, when invited. </w:t>
      </w:r>
    </w:p>
    <w:p w14:paraId="14D2C3EC" w14:textId="77777777" w:rsidR="00760D48" w:rsidRPr="00C30A6A" w:rsidRDefault="00760D48" w:rsidP="00760D48">
      <w:pPr>
        <w:spacing w:after="0" w:line="240" w:lineRule="auto"/>
        <w:rPr>
          <w:rFonts w:ascii="Montserrat" w:eastAsia="Times New Roman" w:hAnsi="Montserrat" w:cs="Times New Roman"/>
          <w:sz w:val="20"/>
          <w:szCs w:val="20"/>
        </w:rPr>
      </w:pPr>
    </w:p>
    <w:p w14:paraId="74B2E2BD" w14:textId="77777777" w:rsidR="00760D48" w:rsidRPr="00C30A6A" w:rsidRDefault="00760D48" w:rsidP="00760D48">
      <w:pPr>
        <w:spacing w:after="0" w:line="240" w:lineRule="auto"/>
        <w:rPr>
          <w:rFonts w:ascii="Montserrat" w:eastAsia="Times New Roman" w:hAnsi="Montserrat" w:cs="Times New Roman"/>
          <w:sz w:val="20"/>
          <w:szCs w:val="20"/>
        </w:rPr>
      </w:pPr>
      <w:r w:rsidRPr="00C30A6A">
        <w:rPr>
          <w:rFonts w:ascii="Montserrat" w:eastAsia="Times New Roman" w:hAnsi="Montserrat" w:cs="Calibri"/>
          <w:color w:val="000000"/>
          <w:sz w:val="20"/>
          <w:szCs w:val="20"/>
        </w:rPr>
        <w:t>Notes: __________________________________________________________________________________________________________________________________________________________________________</w:t>
      </w:r>
    </w:p>
    <w:p w14:paraId="0DB15ABC" w14:textId="77777777" w:rsidR="00760D48" w:rsidRPr="00C30A6A" w:rsidRDefault="00760D48" w:rsidP="00760D48">
      <w:pPr>
        <w:spacing w:after="0" w:line="240" w:lineRule="auto"/>
        <w:rPr>
          <w:rFonts w:ascii="Montserrat" w:eastAsia="Times New Roman" w:hAnsi="Montserrat" w:cs="Times New Roman"/>
          <w:sz w:val="20"/>
          <w:szCs w:val="20"/>
        </w:rPr>
      </w:pPr>
    </w:p>
    <w:p w14:paraId="67F28B54" w14:textId="77777777" w:rsidR="00760D48" w:rsidRPr="00C30A6A" w:rsidRDefault="00760D48" w:rsidP="00760D48">
      <w:pPr>
        <w:spacing w:after="0" w:line="240" w:lineRule="auto"/>
        <w:rPr>
          <w:rFonts w:ascii="Montserrat" w:eastAsia="Times New Roman" w:hAnsi="Montserrat" w:cs="Times New Roman"/>
          <w:sz w:val="20"/>
          <w:szCs w:val="20"/>
        </w:rPr>
      </w:pPr>
      <w:r w:rsidRPr="00C30A6A">
        <w:rPr>
          <w:rFonts w:ascii="Montserrat" w:eastAsia="Times New Roman" w:hAnsi="Montserrat" w:cs="Calibri"/>
          <w:b/>
          <w:bCs/>
          <w:i/>
          <w:iCs/>
          <w:color w:val="000000"/>
          <w:sz w:val="20"/>
          <w:szCs w:val="20"/>
        </w:rPr>
        <w:t xml:space="preserve">Group welcomes all members into alumnae groups by utilizing </w:t>
      </w:r>
      <w:r w:rsidRPr="00C30A6A">
        <w:rPr>
          <w:rFonts w:ascii="Montserrat" w:eastAsia="Times New Roman" w:hAnsi="Montserrat" w:cs="Calibri"/>
          <w:b/>
          <w:bCs/>
          <w:i/>
          <w:iCs/>
          <w:color w:val="000000"/>
          <w:sz w:val="20"/>
          <w:szCs w:val="20"/>
          <w:u w:val="single"/>
        </w:rPr>
        <w:t>thoughtful recruitment and retention efforts</w:t>
      </w:r>
      <w:r w:rsidRPr="00C30A6A">
        <w:rPr>
          <w:rFonts w:ascii="Montserrat" w:eastAsia="Times New Roman" w:hAnsi="Montserrat" w:cs="Calibri"/>
          <w:b/>
          <w:bCs/>
          <w:i/>
          <w:iCs/>
          <w:color w:val="000000"/>
          <w:sz w:val="20"/>
          <w:szCs w:val="20"/>
        </w:rPr>
        <w:t>.</w:t>
      </w:r>
    </w:p>
    <w:p w14:paraId="5ED7F5B9" w14:textId="77777777" w:rsidR="00760D48" w:rsidRPr="00C30A6A" w:rsidRDefault="00760D48" w:rsidP="00760D48">
      <w:pPr>
        <w:numPr>
          <w:ilvl w:val="1"/>
          <w:numId w:val="5"/>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follows the Fraternity Positional Statement on Inclusivity when making membership related decisions. </w:t>
      </w:r>
    </w:p>
    <w:p w14:paraId="1DFA9CBD" w14:textId="77777777" w:rsidR="00760D48" w:rsidRPr="00C30A6A" w:rsidRDefault="00760D48" w:rsidP="00760D48">
      <w:pPr>
        <w:numPr>
          <w:ilvl w:val="1"/>
          <w:numId w:val="5"/>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Group welcomes all alumnae in their geographic area, regardless of their undergraduate chapter or year of initiation.  Any alumnae member in good standing shall be eligible for membership in any alumnae chapter or association.</w:t>
      </w:r>
    </w:p>
    <w:p w14:paraId="325BD308" w14:textId="77777777" w:rsidR="00760D48" w:rsidRPr="00C30A6A" w:rsidRDefault="00760D48" w:rsidP="00760D48">
      <w:pPr>
        <w:numPr>
          <w:ilvl w:val="1"/>
          <w:numId w:val="5"/>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Groups are required to have 20 or more members to qualify as an alumnae chapter or 10-19 members to qualify as an alumnae association. </w:t>
      </w:r>
    </w:p>
    <w:p w14:paraId="07BBA19E" w14:textId="77777777" w:rsidR="00760D48" w:rsidRPr="00C30A6A" w:rsidRDefault="00760D48" w:rsidP="00760D48">
      <w:pPr>
        <w:numPr>
          <w:ilvl w:val="1"/>
          <w:numId w:val="5"/>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Group members actively recruit new alumnae to join the group and attend programming events.</w:t>
      </w:r>
    </w:p>
    <w:p w14:paraId="4433D75B" w14:textId="77777777" w:rsidR="00760D48" w:rsidRPr="00C30A6A" w:rsidRDefault="00760D48" w:rsidP="00760D48">
      <w:pPr>
        <w:numPr>
          <w:ilvl w:val="1"/>
          <w:numId w:val="5"/>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follows all voting-related policies and procedures pertaining to the Alumnae Initiate program. </w:t>
      </w:r>
    </w:p>
    <w:p w14:paraId="13D9974D" w14:textId="77777777" w:rsidR="00760D48" w:rsidRPr="00C30A6A" w:rsidRDefault="00760D48" w:rsidP="00760D48">
      <w:pPr>
        <w:numPr>
          <w:ilvl w:val="1"/>
          <w:numId w:val="5"/>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retain their alumnae members by evaluating past programs, encouraging and implementing new ideas, and generating enthusiasm. </w:t>
      </w:r>
    </w:p>
    <w:p w14:paraId="1D8E2543" w14:textId="77777777" w:rsidR="00760D48" w:rsidRPr="00C30A6A" w:rsidRDefault="00760D48" w:rsidP="00760D48">
      <w:pPr>
        <w:numPr>
          <w:ilvl w:val="1"/>
          <w:numId w:val="5"/>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retain their alumnae members by creating Special Interest Groups (SIGs) and/or generational groups to maintain member interest. </w:t>
      </w:r>
    </w:p>
    <w:p w14:paraId="71384F55" w14:textId="77777777" w:rsidR="00760D48" w:rsidRPr="00C30A6A" w:rsidRDefault="00760D48" w:rsidP="00760D48">
      <w:pPr>
        <w:numPr>
          <w:ilvl w:val="1"/>
          <w:numId w:val="5"/>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retain members by celebrating individual alumnae membership milestones, such as 25, 50, 60, 70, and 75 years of membership. </w:t>
      </w:r>
    </w:p>
    <w:p w14:paraId="18486179" w14:textId="77777777" w:rsidR="00760D48" w:rsidRPr="00C30A6A" w:rsidRDefault="00760D48" w:rsidP="00760D48">
      <w:pPr>
        <w:spacing w:after="0" w:line="240" w:lineRule="auto"/>
        <w:rPr>
          <w:rFonts w:ascii="Montserrat" w:eastAsia="Times New Roman" w:hAnsi="Montserrat" w:cs="Times New Roman"/>
          <w:sz w:val="20"/>
          <w:szCs w:val="20"/>
        </w:rPr>
      </w:pPr>
    </w:p>
    <w:p w14:paraId="2BD02085" w14:textId="77777777" w:rsidR="00760D48" w:rsidRPr="00C30A6A" w:rsidRDefault="00760D48" w:rsidP="00760D48">
      <w:pPr>
        <w:spacing w:after="0" w:line="240" w:lineRule="auto"/>
        <w:rPr>
          <w:rFonts w:ascii="Montserrat" w:eastAsia="Times New Roman" w:hAnsi="Montserrat" w:cs="Times New Roman"/>
          <w:sz w:val="20"/>
          <w:szCs w:val="20"/>
        </w:rPr>
      </w:pPr>
      <w:r w:rsidRPr="00C30A6A">
        <w:rPr>
          <w:rFonts w:ascii="Montserrat" w:eastAsia="Times New Roman" w:hAnsi="Montserrat" w:cs="Calibri"/>
          <w:color w:val="000000"/>
          <w:sz w:val="20"/>
          <w:szCs w:val="20"/>
        </w:rPr>
        <w:t>Notes: __________________________________________________________________________________________________________________________________________________________________________</w:t>
      </w:r>
    </w:p>
    <w:p w14:paraId="6A7C65AE" w14:textId="77777777" w:rsidR="00760D48" w:rsidRPr="00C30A6A" w:rsidRDefault="00760D48" w:rsidP="00760D48">
      <w:pPr>
        <w:spacing w:after="0" w:line="240" w:lineRule="auto"/>
        <w:rPr>
          <w:rFonts w:ascii="Montserrat" w:eastAsia="Times New Roman" w:hAnsi="Montserrat" w:cs="Times New Roman"/>
          <w:sz w:val="20"/>
          <w:szCs w:val="20"/>
        </w:rPr>
      </w:pPr>
    </w:p>
    <w:p w14:paraId="4155BC79" w14:textId="77777777" w:rsidR="00760D48" w:rsidRPr="00C30A6A" w:rsidRDefault="00760D48" w:rsidP="00760D48">
      <w:pPr>
        <w:spacing w:after="0" w:line="240" w:lineRule="auto"/>
        <w:rPr>
          <w:rFonts w:ascii="Montserrat" w:eastAsia="Times New Roman" w:hAnsi="Montserrat" w:cs="Times New Roman"/>
          <w:sz w:val="20"/>
          <w:szCs w:val="20"/>
        </w:rPr>
      </w:pPr>
      <w:r w:rsidRPr="00C30A6A">
        <w:rPr>
          <w:rFonts w:ascii="Montserrat" w:eastAsia="Times New Roman" w:hAnsi="Montserrat" w:cs="Calibri"/>
          <w:b/>
          <w:bCs/>
          <w:i/>
          <w:iCs/>
          <w:color w:val="000000"/>
          <w:sz w:val="20"/>
          <w:szCs w:val="20"/>
        </w:rPr>
        <w:t xml:space="preserve">Group encourages members to achieve their potential through participation in </w:t>
      </w:r>
      <w:r w:rsidRPr="00C30A6A">
        <w:rPr>
          <w:rFonts w:ascii="Montserrat" w:eastAsia="Times New Roman" w:hAnsi="Montserrat" w:cs="Calibri"/>
          <w:b/>
          <w:bCs/>
          <w:i/>
          <w:iCs/>
          <w:color w:val="000000"/>
          <w:sz w:val="20"/>
          <w:szCs w:val="20"/>
          <w:u w:val="single"/>
        </w:rPr>
        <w:t>leadership and personal development</w:t>
      </w:r>
      <w:r w:rsidRPr="00C30A6A">
        <w:rPr>
          <w:rFonts w:ascii="Montserrat" w:eastAsia="Times New Roman" w:hAnsi="Montserrat" w:cs="Calibri"/>
          <w:b/>
          <w:bCs/>
          <w:i/>
          <w:iCs/>
          <w:color w:val="000000"/>
          <w:sz w:val="20"/>
          <w:szCs w:val="20"/>
        </w:rPr>
        <w:t xml:space="preserve"> opportunities.</w:t>
      </w:r>
    </w:p>
    <w:p w14:paraId="112C35E4" w14:textId="77777777" w:rsidR="00760D48" w:rsidRPr="00C30A6A" w:rsidRDefault="00760D48" w:rsidP="00760D48">
      <w:pPr>
        <w:numPr>
          <w:ilvl w:val="1"/>
          <w:numId w:val="6"/>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Group members are encouraged to seek leadership roles within the larger Fraternity, their local community, and their alumnae group.</w:t>
      </w:r>
    </w:p>
    <w:p w14:paraId="681C2DB0" w14:textId="77777777" w:rsidR="00760D48" w:rsidRPr="00C30A6A" w:rsidRDefault="00760D48" w:rsidP="00760D48">
      <w:pPr>
        <w:numPr>
          <w:ilvl w:val="1"/>
          <w:numId w:val="6"/>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members are aware </w:t>
      </w:r>
      <w:proofErr w:type="gramStart"/>
      <w:r w:rsidRPr="00C30A6A">
        <w:rPr>
          <w:rFonts w:ascii="Montserrat" w:eastAsia="Times New Roman" w:hAnsi="Montserrat" w:cs="Calibri"/>
          <w:color w:val="000000"/>
          <w:sz w:val="20"/>
          <w:szCs w:val="20"/>
        </w:rPr>
        <w:t>of</w:t>
      </w:r>
      <w:proofErr w:type="gramEnd"/>
      <w:r w:rsidRPr="00C30A6A">
        <w:rPr>
          <w:rFonts w:ascii="Montserrat" w:eastAsia="Times New Roman" w:hAnsi="Montserrat" w:cs="Calibri"/>
          <w:color w:val="000000"/>
          <w:sz w:val="20"/>
          <w:szCs w:val="20"/>
        </w:rPr>
        <w:t xml:space="preserve"> and group officers promote participation in leadership and personal development programming, such as Hope Serving, Leveraging Leaders, and the PRO program.</w:t>
      </w:r>
    </w:p>
    <w:p w14:paraId="1C11AC2E" w14:textId="77777777" w:rsidR="00760D48" w:rsidRPr="00C30A6A" w:rsidRDefault="00760D48" w:rsidP="00760D48">
      <w:pPr>
        <w:numPr>
          <w:ilvl w:val="1"/>
          <w:numId w:val="6"/>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Alumnae chapter presidents attend Delta Gamma Convention and all required Convention General Sessions as their chapter’s voting delegate. </w:t>
      </w:r>
    </w:p>
    <w:p w14:paraId="6D07221F" w14:textId="77777777" w:rsidR="00760D48" w:rsidRPr="00C30A6A" w:rsidRDefault="00760D48" w:rsidP="00760D48">
      <w:pPr>
        <w:numPr>
          <w:ilvl w:val="1"/>
          <w:numId w:val="6"/>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Required alumnae group officers attend Delta Gamma’s April Institute, if applicable. </w:t>
      </w:r>
    </w:p>
    <w:p w14:paraId="45B4EF0E" w14:textId="77777777" w:rsidR="00760D48" w:rsidRPr="00C30A6A" w:rsidRDefault="00760D48" w:rsidP="00760D48">
      <w:pPr>
        <w:numPr>
          <w:ilvl w:val="1"/>
          <w:numId w:val="6"/>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Required alumnae group officers attend their assigned Regional Training Day, if applicable.</w:t>
      </w:r>
    </w:p>
    <w:p w14:paraId="4943C639" w14:textId="77777777" w:rsidR="00760D48" w:rsidRPr="00C30A6A" w:rsidRDefault="00760D48" w:rsidP="00760D48">
      <w:pPr>
        <w:spacing w:after="0" w:line="240" w:lineRule="auto"/>
        <w:rPr>
          <w:rFonts w:ascii="Montserrat" w:eastAsia="Times New Roman" w:hAnsi="Montserrat" w:cs="Times New Roman"/>
          <w:sz w:val="20"/>
          <w:szCs w:val="20"/>
        </w:rPr>
      </w:pPr>
    </w:p>
    <w:p w14:paraId="48186641" w14:textId="77777777" w:rsidR="00760D48" w:rsidRPr="00C30A6A" w:rsidRDefault="00760D48" w:rsidP="00760D48">
      <w:pPr>
        <w:spacing w:after="0" w:line="240" w:lineRule="auto"/>
        <w:rPr>
          <w:rFonts w:ascii="Montserrat" w:eastAsia="Times New Roman" w:hAnsi="Montserrat" w:cs="Times New Roman"/>
          <w:sz w:val="20"/>
          <w:szCs w:val="20"/>
        </w:rPr>
      </w:pPr>
      <w:r w:rsidRPr="00C30A6A">
        <w:rPr>
          <w:rFonts w:ascii="Montserrat" w:eastAsia="Times New Roman" w:hAnsi="Montserrat" w:cs="Calibri"/>
          <w:color w:val="000000"/>
          <w:sz w:val="20"/>
          <w:szCs w:val="20"/>
        </w:rPr>
        <w:t>Notes: __________________________________________________________________________________________________________________________________________________________________________</w:t>
      </w:r>
    </w:p>
    <w:p w14:paraId="6B179484" w14:textId="77777777" w:rsidR="00760D48" w:rsidRPr="00C30A6A" w:rsidRDefault="00760D48" w:rsidP="00760D48">
      <w:pPr>
        <w:spacing w:after="0" w:line="240" w:lineRule="auto"/>
        <w:rPr>
          <w:rFonts w:ascii="Montserrat" w:eastAsia="Times New Roman" w:hAnsi="Montserrat" w:cs="Times New Roman"/>
          <w:sz w:val="20"/>
          <w:szCs w:val="20"/>
        </w:rPr>
      </w:pPr>
    </w:p>
    <w:p w14:paraId="02A9820B" w14:textId="77777777" w:rsidR="00760D48" w:rsidRPr="00C30A6A" w:rsidRDefault="00760D48" w:rsidP="00760D48">
      <w:pPr>
        <w:spacing w:after="0" w:line="240" w:lineRule="auto"/>
        <w:rPr>
          <w:rFonts w:ascii="Montserrat" w:eastAsia="Times New Roman" w:hAnsi="Montserrat" w:cs="Times New Roman"/>
          <w:sz w:val="20"/>
          <w:szCs w:val="20"/>
        </w:rPr>
      </w:pPr>
      <w:r w:rsidRPr="00C30A6A">
        <w:rPr>
          <w:rFonts w:ascii="Montserrat" w:eastAsia="Times New Roman" w:hAnsi="Montserrat" w:cs="Calibri"/>
          <w:b/>
          <w:bCs/>
          <w:i/>
          <w:iCs/>
          <w:color w:val="000000"/>
          <w:sz w:val="20"/>
          <w:szCs w:val="20"/>
        </w:rPr>
        <w:t xml:space="preserve">Group Celebrates the </w:t>
      </w:r>
      <w:r w:rsidRPr="00C30A6A">
        <w:rPr>
          <w:rFonts w:ascii="Montserrat" w:eastAsia="Times New Roman" w:hAnsi="Montserrat" w:cs="Calibri"/>
          <w:b/>
          <w:bCs/>
          <w:i/>
          <w:iCs/>
          <w:color w:val="000000"/>
          <w:sz w:val="20"/>
          <w:szCs w:val="20"/>
          <w:u w:val="single"/>
        </w:rPr>
        <w:t>accomplishments and milestones</w:t>
      </w:r>
      <w:r w:rsidRPr="00C30A6A">
        <w:rPr>
          <w:rFonts w:ascii="Montserrat" w:eastAsia="Times New Roman" w:hAnsi="Montserrat" w:cs="Calibri"/>
          <w:b/>
          <w:bCs/>
          <w:i/>
          <w:iCs/>
          <w:color w:val="000000"/>
          <w:sz w:val="20"/>
          <w:szCs w:val="20"/>
        </w:rPr>
        <w:t xml:space="preserve"> of the Fraternity, their alumnae group, and individual group members.</w:t>
      </w:r>
    </w:p>
    <w:p w14:paraId="3BEE9DAA" w14:textId="77777777" w:rsidR="00760D48" w:rsidRPr="00C30A6A" w:rsidRDefault="00760D48" w:rsidP="00760D48">
      <w:pPr>
        <w:numPr>
          <w:ilvl w:val="1"/>
          <w:numId w:val="7"/>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submit Fraternity Award Applications to be recognized for their achievements in during Convention years. </w:t>
      </w:r>
    </w:p>
    <w:p w14:paraId="4C23490B" w14:textId="77777777" w:rsidR="00760D48" w:rsidRPr="00C30A6A" w:rsidRDefault="00760D48" w:rsidP="00760D48">
      <w:pPr>
        <w:numPr>
          <w:ilvl w:val="1"/>
          <w:numId w:val="7"/>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members are aware </w:t>
      </w:r>
      <w:proofErr w:type="gramStart"/>
      <w:r w:rsidRPr="00C30A6A">
        <w:rPr>
          <w:rFonts w:ascii="Montserrat" w:eastAsia="Times New Roman" w:hAnsi="Montserrat" w:cs="Calibri"/>
          <w:color w:val="000000"/>
          <w:sz w:val="20"/>
          <w:szCs w:val="20"/>
        </w:rPr>
        <w:t>of</w:t>
      </w:r>
      <w:proofErr w:type="gramEnd"/>
      <w:r w:rsidRPr="00C30A6A">
        <w:rPr>
          <w:rFonts w:ascii="Montserrat" w:eastAsia="Times New Roman" w:hAnsi="Montserrat" w:cs="Calibri"/>
          <w:color w:val="000000"/>
          <w:sz w:val="20"/>
          <w:szCs w:val="20"/>
        </w:rPr>
        <w:t xml:space="preserve"> and group officers nominate individual alumnae to be recognized for their achievements in leadership and service via individual alumnae awards. </w:t>
      </w:r>
    </w:p>
    <w:p w14:paraId="00B60404" w14:textId="77777777" w:rsidR="00760D48" w:rsidRPr="00C30A6A" w:rsidRDefault="00760D48" w:rsidP="00760D48">
      <w:pPr>
        <w:numPr>
          <w:ilvl w:val="1"/>
          <w:numId w:val="7"/>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members are aware </w:t>
      </w:r>
      <w:proofErr w:type="gramStart"/>
      <w:r w:rsidRPr="00C30A6A">
        <w:rPr>
          <w:rFonts w:ascii="Montserrat" w:eastAsia="Times New Roman" w:hAnsi="Montserrat" w:cs="Calibri"/>
          <w:color w:val="000000"/>
          <w:sz w:val="20"/>
          <w:szCs w:val="20"/>
        </w:rPr>
        <w:t>of</w:t>
      </w:r>
      <w:proofErr w:type="gramEnd"/>
      <w:r w:rsidRPr="00C30A6A">
        <w:rPr>
          <w:rFonts w:ascii="Montserrat" w:eastAsia="Times New Roman" w:hAnsi="Montserrat" w:cs="Calibri"/>
          <w:color w:val="000000"/>
          <w:sz w:val="20"/>
          <w:szCs w:val="20"/>
        </w:rPr>
        <w:t xml:space="preserve"> and group officers select individual alumnae to be recognized within their alumnae group by utilizing local awards. </w:t>
      </w:r>
    </w:p>
    <w:p w14:paraId="61C4B8D6" w14:textId="77777777" w:rsidR="00760D48" w:rsidRPr="00C30A6A" w:rsidRDefault="00760D48" w:rsidP="00760D48">
      <w:pPr>
        <w:numPr>
          <w:ilvl w:val="1"/>
          <w:numId w:val="7"/>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collaborate with chapter officers from the collegiate chapter(s) the group supports to assist with Senior Installation/Recommitment Ceremony, if applicable. </w:t>
      </w:r>
    </w:p>
    <w:p w14:paraId="52F3CA1A" w14:textId="77777777" w:rsidR="00760D48" w:rsidRPr="00C30A6A" w:rsidRDefault="00760D48" w:rsidP="00760D48">
      <w:pPr>
        <w:numPr>
          <w:ilvl w:val="1"/>
          <w:numId w:val="7"/>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works with other local alumnae groups (if applicable) and supporting collegiate chapters to host a Founders Day celebration each year on or around March 15. </w:t>
      </w:r>
    </w:p>
    <w:p w14:paraId="6D9D1D03" w14:textId="77777777" w:rsidR="00760D48" w:rsidRPr="00C30A6A" w:rsidRDefault="00760D48" w:rsidP="00760D48">
      <w:pPr>
        <w:spacing w:after="0" w:line="240" w:lineRule="auto"/>
        <w:rPr>
          <w:rFonts w:ascii="Montserrat" w:eastAsia="Times New Roman" w:hAnsi="Montserrat" w:cs="Times New Roman"/>
          <w:sz w:val="20"/>
          <w:szCs w:val="20"/>
        </w:rPr>
      </w:pPr>
    </w:p>
    <w:p w14:paraId="3F6EE690" w14:textId="77777777" w:rsidR="00760D48" w:rsidRPr="00C30A6A" w:rsidRDefault="00760D48" w:rsidP="00760D48">
      <w:pPr>
        <w:spacing w:after="0" w:line="240" w:lineRule="auto"/>
        <w:rPr>
          <w:rFonts w:ascii="Montserrat" w:eastAsia="Times New Roman" w:hAnsi="Montserrat" w:cs="Times New Roman"/>
          <w:sz w:val="20"/>
          <w:szCs w:val="20"/>
        </w:rPr>
      </w:pPr>
      <w:r w:rsidRPr="00C30A6A">
        <w:rPr>
          <w:rFonts w:ascii="Montserrat" w:eastAsia="Times New Roman" w:hAnsi="Montserrat" w:cs="Calibri"/>
          <w:color w:val="000000"/>
          <w:sz w:val="20"/>
          <w:szCs w:val="20"/>
        </w:rPr>
        <w:t>Notes: __________________________________________________________________________________________________________________________________________________________________________</w:t>
      </w:r>
    </w:p>
    <w:p w14:paraId="1C900080" w14:textId="77777777" w:rsidR="00760D48" w:rsidRPr="00C30A6A" w:rsidRDefault="00760D48" w:rsidP="00760D48">
      <w:pPr>
        <w:spacing w:after="0" w:line="240" w:lineRule="auto"/>
        <w:rPr>
          <w:rFonts w:ascii="Montserrat" w:eastAsia="Times New Roman" w:hAnsi="Montserrat" w:cs="Times New Roman"/>
          <w:sz w:val="20"/>
          <w:szCs w:val="20"/>
        </w:rPr>
      </w:pPr>
    </w:p>
    <w:p w14:paraId="5B6FEE56" w14:textId="77777777" w:rsidR="00760D48" w:rsidRPr="00C30A6A" w:rsidRDefault="00760D48" w:rsidP="00760D48">
      <w:pPr>
        <w:spacing w:after="0" w:line="240" w:lineRule="auto"/>
        <w:rPr>
          <w:rFonts w:ascii="Montserrat" w:eastAsia="Times New Roman" w:hAnsi="Montserrat" w:cs="Times New Roman"/>
          <w:sz w:val="20"/>
          <w:szCs w:val="20"/>
        </w:rPr>
      </w:pPr>
      <w:r w:rsidRPr="00C30A6A">
        <w:rPr>
          <w:rFonts w:ascii="Montserrat" w:eastAsia="Times New Roman" w:hAnsi="Montserrat" w:cs="Calibri"/>
          <w:b/>
          <w:bCs/>
          <w:i/>
          <w:iCs/>
          <w:color w:val="000000"/>
          <w:sz w:val="20"/>
          <w:szCs w:val="20"/>
        </w:rPr>
        <w:t xml:space="preserve">Group supports the Delta Gamma Foundation and engaging in </w:t>
      </w:r>
      <w:r w:rsidRPr="00C30A6A">
        <w:rPr>
          <w:rFonts w:ascii="Montserrat" w:eastAsia="Times New Roman" w:hAnsi="Montserrat" w:cs="Calibri"/>
          <w:b/>
          <w:bCs/>
          <w:i/>
          <w:iCs/>
          <w:color w:val="000000"/>
          <w:sz w:val="20"/>
          <w:szCs w:val="20"/>
          <w:u w:val="single"/>
        </w:rPr>
        <w:t>service to others</w:t>
      </w:r>
      <w:r w:rsidRPr="00C30A6A">
        <w:rPr>
          <w:rFonts w:ascii="Montserrat" w:eastAsia="Times New Roman" w:hAnsi="Montserrat" w:cs="Calibri"/>
          <w:b/>
          <w:bCs/>
          <w:i/>
          <w:iCs/>
          <w:color w:val="000000"/>
          <w:sz w:val="20"/>
          <w:szCs w:val="20"/>
        </w:rPr>
        <w:t xml:space="preserve"> in the spirit of “Doing Good.”</w:t>
      </w:r>
    </w:p>
    <w:p w14:paraId="70175027" w14:textId="77777777" w:rsidR="00760D48" w:rsidRPr="00C30A6A" w:rsidRDefault="00760D48" w:rsidP="00760D48">
      <w:pPr>
        <w:numPr>
          <w:ilvl w:val="0"/>
          <w:numId w:val="8"/>
        </w:numPr>
        <w:spacing w:after="0" w:line="240" w:lineRule="auto"/>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promotes service opportunities and supports the Foundation both locally and nationally. </w:t>
      </w:r>
    </w:p>
    <w:p w14:paraId="496ACC1F" w14:textId="77777777" w:rsidR="00760D48" w:rsidRPr="00C30A6A" w:rsidRDefault="00760D48" w:rsidP="00760D48">
      <w:pPr>
        <w:numPr>
          <w:ilvl w:val="0"/>
          <w:numId w:val="8"/>
        </w:numPr>
        <w:spacing w:after="0" w:line="240" w:lineRule="auto"/>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are aware of and promote the three signature programs of the Foundation: Service for Sight, Individual Grants to Members, and the Leadership and Educational Grants to the Fraternity. </w:t>
      </w:r>
    </w:p>
    <w:p w14:paraId="2125A717" w14:textId="77777777" w:rsidR="00760D48" w:rsidRPr="00C30A6A" w:rsidRDefault="00760D48" w:rsidP="00760D48">
      <w:pPr>
        <w:numPr>
          <w:ilvl w:val="0"/>
          <w:numId w:val="8"/>
        </w:numPr>
        <w:spacing w:after="0" w:line="240" w:lineRule="auto"/>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holds fundraising events for the Foundation annually. </w:t>
      </w:r>
    </w:p>
    <w:p w14:paraId="3C87F16D" w14:textId="77777777" w:rsidR="00760D48" w:rsidRPr="00C30A6A" w:rsidRDefault="00760D48" w:rsidP="00760D48">
      <w:pPr>
        <w:numPr>
          <w:ilvl w:val="0"/>
          <w:numId w:val="8"/>
        </w:numPr>
        <w:spacing w:after="0" w:line="240" w:lineRule="auto"/>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holds at least one Service for Sight focused service event annually. </w:t>
      </w:r>
    </w:p>
    <w:p w14:paraId="4645B4CB" w14:textId="77777777" w:rsidR="00760D48" w:rsidRPr="00C30A6A" w:rsidRDefault="00760D48" w:rsidP="00760D48">
      <w:pPr>
        <w:numPr>
          <w:ilvl w:val="0"/>
          <w:numId w:val="8"/>
        </w:numPr>
        <w:spacing w:after="0" w:line="240" w:lineRule="auto"/>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holds at least one Foundation Awareness event annually. </w:t>
      </w:r>
    </w:p>
    <w:p w14:paraId="7B35B38C" w14:textId="77777777" w:rsidR="00760D48" w:rsidRPr="00C30A6A" w:rsidRDefault="00760D48" w:rsidP="00760D48">
      <w:pPr>
        <w:numPr>
          <w:ilvl w:val="0"/>
          <w:numId w:val="8"/>
        </w:numPr>
        <w:spacing w:after="0" w:line="240" w:lineRule="auto"/>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Group officers are aware of the Chapter Giving Program, understand the process to submit fundraising profits to the Foundation, and do so in a timely manner.</w:t>
      </w:r>
    </w:p>
    <w:p w14:paraId="5635FFF6" w14:textId="77777777" w:rsidR="00760D48" w:rsidRPr="00C30A6A" w:rsidRDefault="00760D48" w:rsidP="00760D48">
      <w:pPr>
        <w:numPr>
          <w:ilvl w:val="0"/>
          <w:numId w:val="8"/>
        </w:numPr>
        <w:spacing w:after="0" w:line="240" w:lineRule="auto"/>
        <w:textAlignment w:val="baseline"/>
        <w:rPr>
          <w:rFonts w:ascii="Montserrat" w:eastAsia="Times New Roman" w:hAnsi="Montserrat" w:cs="Calibri"/>
          <w:b/>
          <w:bCs/>
          <w:color w:val="000000"/>
          <w:sz w:val="20"/>
          <w:szCs w:val="20"/>
        </w:rPr>
      </w:pPr>
      <w:r w:rsidRPr="00C30A6A">
        <w:rPr>
          <w:rFonts w:ascii="Montserrat" w:eastAsia="Times New Roman" w:hAnsi="Montserrat" w:cs="Calibri"/>
          <w:color w:val="000000"/>
          <w:sz w:val="20"/>
          <w:szCs w:val="20"/>
        </w:rPr>
        <w:t xml:space="preserve">Group officers track all Foundation-related activity in e-Ops+. </w:t>
      </w:r>
    </w:p>
    <w:p w14:paraId="70A9752E" w14:textId="77777777" w:rsidR="00760D48" w:rsidRPr="00C30A6A" w:rsidRDefault="00760D48" w:rsidP="00760D48">
      <w:pPr>
        <w:spacing w:after="0" w:line="240" w:lineRule="auto"/>
        <w:rPr>
          <w:rFonts w:ascii="Montserrat" w:eastAsia="Times New Roman" w:hAnsi="Montserrat" w:cs="Times New Roman"/>
          <w:sz w:val="20"/>
          <w:szCs w:val="20"/>
        </w:rPr>
      </w:pPr>
    </w:p>
    <w:p w14:paraId="3001465F" w14:textId="77777777" w:rsidR="00760D48" w:rsidRPr="00C30A6A" w:rsidRDefault="00760D48" w:rsidP="00760D48">
      <w:pPr>
        <w:spacing w:after="0" w:line="240" w:lineRule="auto"/>
        <w:rPr>
          <w:rFonts w:ascii="Montserrat" w:eastAsia="Times New Roman" w:hAnsi="Montserrat" w:cs="Times New Roman"/>
          <w:sz w:val="20"/>
          <w:szCs w:val="20"/>
        </w:rPr>
      </w:pPr>
      <w:r w:rsidRPr="00C30A6A">
        <w:rPr>
          <w:rFonts w:ascii="Montserrat" w:eastAsia="Times New Roman" w:hAnsi="Montserrat" w:cs="Calibri"/>
          <w:color w:val="000000"/>
          <w:sz w:val="20"/>
          <w:szCs w:val="20"/>
        </w:rPr>
        <w:t>Notes: __________________________________________________________________________________________________________________________________________________________________________</w:t>
      </w:r>
    </w:p>
    <w:p w14:paraId="3BF56A47" w14:textId="77777777" w:rsidR="00760D48" w:rsidRPr="00C30A6A" w:rsidRDefault="00760D48" w:rsidP="00760D48">
      <w:pPr>
        <w:spacing w:after="0" w:line="240" w:lineRule="auto"/>
        <w:rPr>
          <w:rFonts w:ascii="Montserrat" w:eastAsia="Times New Roman" w:hAnsi="Montserrat" w:cs="Times New Roman"/>
          <w:sz w:val="20"/>
          <w:szCs w:val="20"/>
        </w:rPr>
      </w:pPr>
      <w:r w:rsidRPr="00C30A6A">
        <w:rPr>
          <w:rFonts w:ascii="Montserrat" w:eastAsia="Times New Roman" w:hAnsi="Montserrat" w:cs="Calibri"/>
          <w:b/>
          <w:bCs/>
          <w:i/>
          <w:iCs/>
          <w:color w:val="000000"/>
          <w:sz w:val="20"/>
          <w:szCs w:val="20"/>
        </w:rPr>
        <w:t xml:space="preserve">Group honors all fiscal-related responsibilities to be in </w:t>
      </w:r>
      <w:r w:rsidRPr="00C30A6A">
        <w:rPr>
          <w:rFonts w:ascii="Montserrat" w:eastAsia="Times New Roman" w:hAnsi="Montserrat" w:cs="Calibri"/>
          <w:b/>
          <w:bCs/>
          <w:i/>
          <w:iCs/>
          <w:color w:val="000000"/>
          <w:sz w:val="20"/>
          <w:szCs w:val="20"/>
          <w:u w:val="single"/>
        </w:rPr>
        <w:t>financial good standing</w:t>
      </w:r>
      <w:r w:rsidRPr="00C30A6A">
        <w:rPr>
          <w:rFonts w:ascii="Montserrat" w:eastAsia="Times New Roman" w:hAnsi="Montserrat" w:cs="Calibri"/>
          <w:b/>
          <w:bCs/>
          <w:i/>
          <w:iCs/>
          <w:color w:val="000000"/>
          <w:sz w:val="20"/>
          <w:szCs w:val="20"/>
        </w:rPr>
        <w:t>.</w:t>
      </w:r>
    </w:p>
    <w:p w14:paraId="50FAEF5F" w14:textId="77777777" w:rsidR="00760D48" w:rsidRPr="00C30A6A" w:rsidRDefault="00760D48" w:rsidP="00760D48">
      <w:pPr>
        <w:numPr>
          <w:ilvl w:val="1"/>
          <w:numId w:val="9"/>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operates utilizing the fiscal year: July 1 - June 30 </w:t>
      </w:r>
    </w:p>
    <w:p w14:paraId="45BDF796" w14:textId="77777777" w:rsidR="00760D48" w:rsidRPr="00C30A6A" w:rsidRDefault="00760D48" w:rsidP="00760D48">
      <w:pPr>
        <w:numPr>
          <w:ilvl w:val="1"/>
          <w:numId w:val="9"/>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maintains a bank account locally. </w:t>
      </w:r>
    </w:p>
    <w:p w14:paraId="23D01ACC" w14:textId="77777777" w:rsidR="00760D48" w:rsidRPr="00C30A6A" w:rsidRDefault="00760D48" w:rsidP="00760D48">
      <w:pPr>
        <w:numPr>
          <w:ilvl w:val="1"/>
          <w:numId w:val="9"/>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prepare an annual budget to fund alumnae group operations. </w:t>
      </w:r>
    </w:p>
    <w:p w14:paraId="01A0CDC5" w14:textId="77777777" w:rsidR="00760D48" w:rsidRPr="00C30A6A" w:rsidRDefault="00760D48" w:rsidP="00760D48">
      <w:pPr>
        <w:numPr>
          <w:ilvl w:val="1"/>
          <w:numId w:val="9"/>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complete annual IRS tax filing, as instructed by Executive Offices. </w:t>
      </w:r>
    </w:p>
    <w:p w14:paraId="1102A0E3" w14:textId="77777777" w:rsidR="00760D48" w:rsidRPr="00C30A6A" w:rsidRDefault="00760D48" w:rsidP="00760D48">
      <w:pPr>
        <w:numPr>
          <w:ilvl w:val="1"/>
          <w:numId w:val="9"/>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will transfer all group assets to Delta Gamma Fraternity upon group disbandment, if applicable. </w:t>
      </w:r>
    </w:p>
    <w:p w14:paraId="2CE2DF49" w14:textId="77777777" w:rsidR="00760D48" w:rsidRPr="00C30A6A" w:rsidRDefault="00760D48" w:rsidP="00760D48">
      <w:pPr>
        <w:numPr>
          <w:ilvl w:val="1"/>
          <w:numId w:val="9"/>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pay all applicable fees and invoices by their due dates. </w:t>
      </w:r>
    </w:p>
    <w:p w14:paraId="169CC90E" w14:textId="77777777" w:rsidR="00760D48" w:rsidRPr="00C30A6A" w:rsidRDefault="00760D48" w:rsidP="00760D48">
      <w:pPr>
        <w:numPr>
          <w:ilvl w:val="1"/>
          <w:numId w:val="9"/>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must pay per capita and local dues to remain in office. </w:t>
      </w:r>
    </w:p>
    <w:p w14:paraId="17D9CB88" w14:textId="77777777" w:rsidR="00760D48" w:rsidRPr="00C30A6A" w:rsidRDefault="00760D48" w:rsidP="00760D48">
      <w:pPr>
        <w:numPr>
          <w:ilvl w:val="1"/>
          <w:numId w:val="9"/>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actively encourage and publicize opportunities for their members to pay both local dues and per capita dues. </w:t>
      </w:r>
    </w:p>
    <w:p w14:paraId="1961ED66" w14:textId="77777777" w:rsidR="00760D48" w:rsidRPr="00C30A6A" w:rsidRDefault="00760D48" w:rsidP="00760D48">
      <w:pPr>
        <w:numPr>
          <w:ilvl w:val="1"/>
          <w:numId w:val="9"/>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members pay per capita dues annually until they reach 50 years of membership, at which point they may continue to participate in Fraternity affairs without per capita dues payment. </w:t>
      </w:r>
    </w:p>
    <w:p w14:paraId="5CDD1ABD" w14:textId="77777777" w:rsidR="00760D48" w:rsidRPr="00C30A6A" w:rsidRDefault="00760D48" w:rsidP="00760D48">
      <w:pPr>
        <w:numPr>
          <w:ilvl w:val="1"/>
          <w:numId w:val="9"/>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record local dues payments in e-Ops+. </w:t>
      </w:r>
    </w:p>
    <w:p w14:paraId="29579B17" w14:textId="77777777" w:rsidR="00760D48" w:rsidRPr="00C30A6A" w:rsidRDefault="00760D48" w:rsidP="00760D48">
      <w:pPr>
        <w:spacing w:after="0" w:line="240" w:lineRule="auto"/>
        <w:rPr>
          <w:rFonts w:ascii="Montserrat" w:eastAsia="Times New Roman" w:hAnsi="Montserrat" w:cs="Times New Roman"/>
          <w:sz w:val="20"/>
          <w:szCs w:val="20"/>
        </w:rPr>
      </w:pPr>
    </w:p>
    <w:p w14:paraId="20E59C05" w14:textId="77777777" w:rsidR="00760D48" w:rsidRPr="00C30A6A" w:rsidRDefault="00760D48" w:rsidP="00760D48">
      <w:pPr>
        <w:spacing w:after="0" w:line="240" w:lineRule="auto"/>
        <w:rPr>
          <w:rFonts w:ascii="Montserrat" w:eastAsia="Times New Roman" w:hAnsi="Montserrat" w:cs="Times New Roman"/>
          <w:sz w:val="20"/>
          <w:szCs w:val="20"/>
        </w:rPr>
      </w:pPr>
      <w:r w:rsidRPr="00C30A6A">
        <w:rPr>
          <w:rFonts w:ascii="Montserrat" w:eastAsia="Times New Roman" w:hAnsi="Montserrat" w:cs="Calibri"/>
          <w:color w:val="000000"/>
          <w:sz w:val="20"/>
          <w:szCs w:val="20"/>
        </w:rPr>
        <w:t>Notes: __________________________________________________________________________________________________________________________________________________________________________</w:t>
      </w:r>
    </w:p>
    <w:p w14:paraId="239F3D6A" w14:textId="77777777" w:rsidR="00760D48" w:rsidRPr="00C30A6A" w:rsidRDefault="00760D48" w:rsidP="00760D48">
      <w:pPr>
        <w:spacing w:after="0" w:line="240" w:lineRule="auto"/>
        <w:rPr>
          <w:rFonts w:ascii="Montserrat" w:eastAsia="Times New Roman" w:hAnsi="Montserrat" w:cs="Times New Roman"/>
          <w:sz w:val="20"/>
          <w:szCs w:val="20"/>
        </w:rPr>
      </w:pPr>
    </w:p>
    <w:p w14:paraId="2F03DDEE" w14:textId="77777777" w:rsidR="00760D48" w:rsidRPr="00C30A6A" w:rsidRDefault="00760D48" w:rsidP="00760D48">
      <w:pPr>
        <w:spacing w:after="0" w:line="240" w:lineRule="auto"/>
        <w:rPr>
          <w:rFonts w:ascii="Montserrat" w:eastAsia="Times New Roman" w:hAnsi="Montserrat" w:cs="Times New Roman"/>
          <w:sz w:val="20"/>
          <w:szCs w:val="20"/>
        </w:rPr>
      </w:pPr>
      <w:r w:rsidRPr="00C30A6A">
        <w:rPr>
          <w:rFonts w:ascii="Montserrat" w:eastAsia="Times New Roman" w:hAnsi="Montserrat" w:cs="Calibri"/>
          <w:b/>
          <w:bCs/>
          <w:i/>
          <w:iCs/>
          <w:color w:val="000000"/>
          <w:sz w:val="20"/>
          <w:szCs w:val="20"/>
        </w:rPr>
        <w:t xml:space="preserve">Group performs all necessary </w:t>
      </w:r>
      <w:r w:rsidRPr="00C30A6A">
        <w:rPr>
          <w:rFonts w:ascii="Montserrat" w:eastAsia="Times New Roman" w:hAnsi="Montserrat" w:cs="Calibri"/>
          <w:b/>
          <w:bCs/>
          <w:i/>
          <w:iCs/>
          <w:color w:val="000000"/>
          <w:sz w:val="20"/>
          <w:szCs w:val="20"/>
          <w:u w:val="single"/>
        </w:rPr>
        <w:t>operations</w:t>
      </w:r>
      <w:r w:rsidRPr="00C30A6A">
        <w:rPr>
          <w:rFonts w:ascii="Montserrat" w:eastAsia="Times New Roman" w:hAnsi="Montserrat" w:cs="Calibri"/>
          <w:b/>
          <w:bCs/>
          <w:i/>
          <w:iCs/>
          <w:color w:val="000000"/>
          <w:sz w:val="20"/>
          <w:szCs w:val="20"/>
        </w:rPr>
        <w:t xml:space="preserve"> to have a successfully functioning group.</w:t>
      </w:r>
    </w:p>
    <w:p w14:paraId="4265C5CF" w14:textId="77777777" w:rsidR="00760D48" w:rsidRPr="00C30A6A" w:rsidRDefault="00760D48" w:rsidP="00760D48">
      <w:pPr>
        <w:numPr>
          <w:ilvl w:val="1"/>
          <w:numId w:val="10"/>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understand the criteria to remain an alumnae group in good standing and actively pursues that goal. </w:t>
      </w:r>
    </w:p>
    <w:p w14:paraId="55626193" w14:textId="77777777" w:rsidR="00760D48" w:rsidRPr="00C30A6A" w:rsidRDefault="00760D48" w:rsidP="00760D48">
      <w:pPr>
        <w:numPr>
          <w:ilvl w:val="1"/>
          <w:numId w:val="10"/>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Group officers set yearly goals for their group.</w:t>
      </w:r>
    </w:p>
    <w:p w14:paraId="3A463A44" w14:textId="77777777" w:rsidR="00760D48" w:rsidRPr="00C30A6A" w:rsidRDefault="00760D48" w:rsidP="00760D48">
      <w:pPr>
        <w:numPr>
          <w:ilvl w:val="1"/>
          <w:numId w:val="10"/>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utilize the most recent versions of all applicable handbooks, policies, and resources available in the Delta Gamma website library. </w:t>
      </w:r>
    </w:p>
    <w:p w14:paraId="333611D4" w14:textId="77777777" w:rsidR="00760D48" w:rsidRPr="00C30A6A" w:rsidRDefault="00760D48" w:rsidP="00760D48">
      <w:pPr>
        <w:numPr>
          <w:ilvl w:val="1"/>
          <w:numId w:val="10"/>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 meetings are occurring at an appropriate frequency. </w:t>
      </w:r>
    </w:p>
    <w:p w14:paraId="3C56C4A9" w14:textId="77777777" w:rsidR="00760D48" w:rsidRPr="00C30A6A" w:rsidRDefault="00760D48" w:rsidP="00760D48">
      <w:pPr>
        <w:numPr>
          <w:ilvl w:val="1"/>
          <w:numId w:val="10"/>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 meetings are organized, efficient and productive. </w:t>
      </w:r>
    </w:p>
    <w:p w14:paraId="67C36EA5" w14:textId="77777777" w:rsidR="00760D48" w:rsidRPr="00C30A6A" w:rsidRDefault="00760D48" w:rsidP="00760D48">
      <w:pPr>
        <w:numPr>
          <w:ilvl w:val="1"/>
          <w:numId w:val="10"/>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utilize Roberts Rules of Order in all board and group meetings. </w:t>
      </w:r>
    </w:p>
    <w:p w14:paraId="4F789552" w14:textId="77777777" w:rsidR="00760D48" w:rsidRPr="00C30A6A" w:rsidRDefault="00760D48" w:rsidP="00760D48">
      <w:pPr>
        <w:numPr>
          <w:ilvl w:val="1"/>
          <w:numId w:val="10"/>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business is decided via vote utilizing the quorum number defined in their bylaws. </w:t>
      </w:r>
    </w:p>
    <w:p w14:paraId="60053B69" w14:textId="77777777" w:rsidR="00760D48" w:rsidRPr="00C30A6A" w:rsidRDefault="00760D48" w:rsidP="00760D48">
      <w:pPr>
        <w:numPr>
          <w:ilvl w:val="1"/>
          <w:numId w:val="10"/>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appoint Bylaws Review Committee (BRC). </w:t>
      </w:r>
    </w:p>
    <w:p w14:paraId="43C51611" w14:textId="77777777" w:rsidR="00760D48" w:rsidRPr="00C30A6A" w:rsidRDefault="00760D48" w:rsidP="00760D48">
      <w:pPr>
        <w:numPr>
          <w:ilvl w:val="1"/>
          <w:numId w:val="10"/>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Bylaws Review Committee (BRC) reviews and updates their group’s bylaws each year per the model bylaws and proposes potential amendments, if needed.</w:t>
      </w:r>
    </w:p>
    <w:p w14:paraId="7AEC6BBB" w14:textId="77777777" w:rsidR="00760D48" w:rsidRPr="00C30A6A" w:rsidRDefault="00760D48" w:rsidP="00760D48">
      <w:pPr>
        <w:numPr>
          <w:ilvl w:val="1"/>
          <w:numId w:val="10"/>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votes on the proposed bylaws and submits to RAS for final approval. </w:t>
      </w:r>
    </w:p>
    <w:p w14:paraId="5AEDD1CE" w14:textId="77777777" w:rsidR="00760D48" w:rsidRPr="00C30A6A" w:rsidRDefault="00760D48" w:rsidP="00760D48">
      <w:pPr>
        <w:numPr>
          <w:ilvl w:val="1"/>
          <w:numId w:val="10"/>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names are designated by the name of the city or area in which it is located. </w:t>
      </w:r>
    </w:p>
    <w:p w14:paraId="7096A2D3" w14:textId="77777777" w:rsidR="00760D48" w:rsidRPr="00C30A6A" w:rsidRDefault="00760D48" w:rsidP="00760D48">
      <w:pPr>
        <w:numPr>
          <w:ilvl w:val="1"/>
          <w:numId w:val="10"/>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should conduct a zip code analysis annually to determine which zip codes to add or delete from the membership roster. </w:t>
      </w:r>
    </w:p>
    <w:p w14:paraId="5DF1746F" w14:textId="77777777" w:rsidR="00760D48" w:rsidRPr="00C30A6A" w:rsidRDefault="00760D48" w:rsidP="00760D48">
      <w:pPr>
        <w:spacing w:after="0" w:line="240" w:lineRule="auto"/>
        <w:rPr>
          <w:rFonts w:ascii="Montserrat" w:eastAsia="Times New Roman" w:hAnsi="Montserrat" w:cs="Times New Roman"/>
          <w:sz w:val="20"/>
          <w:szCs w:val="20"/>
        </w:rPr>
      </w:pPr>
    </w:p>
    <w:p w14:paraId="130CA2DD" w14:textId="77777777" w:rsidR="00760D48" w:rsidRPr="00C30A6A" w:rsidRDefault="00760D48" w:rsidP="00760D48">
      <w:pPr>
        <w:spacing w:after="0" w:line="240" w:lineRule="auto"/>
        <w:rPr>
          <w:rFonts w:ascii="Montserrat" w:eastAsia="Times New Roman" w:hAnsi="Montserrat" w:cs="Times New Roman"/>
          <w:sz w:val="20"/>
          <w:szCs w:val="20"/>
        </w:rPr>
      </w:pPr>
      <w:r w:rsidRPr="00C30A6A">
        <w:rPr>
          <w:rFonts w:ascii="Montserrat" w:eastAsia="Times New Roman" w:hAnsi="Montserrat" w:cs="Calibri"/>
          <w:color w:val="000000"/>
          <w:sz w:val="20"/>
          <w:szCs w:val="20"/>
        </w:rPr>
        <w:t>Notes: __________________________________________________________________________________________________________________________________________________________________________</w:t>
      </w:r>
    </w:p>
    <w:p w14:paraId="66D0B846" w14:textId="77777777" w:rsidR="00760D48" w:rsidRPr="00C30A6A" w:rsidRDefault="00760D48" w:rsidP="00760D48">
      <w:pPr>
        <w:spacing w:after="240" w:line="240" w:lineRule="auto"/>
        <w:rPr>
          <w:rFonts w:ascii="Montserrat" w:eastAsia="Times New Roman" w:hAnsi="Montserrat" w:cs="Times New Roman"/>
          <w:sz w:val="20"/>
          <w:szCs w:val="20"/>
        </w:rPr>
      </w:pPr>
    </w:p>
    <w:p w14:paraId="703A33E9" w14:textId="77777777" w:rsidR="00760D48" w:rsidRPr="00C30A6A" w:rsidRDefault="00760D48" w:rsidP="00760D48">
      <w:pPr>
        <w:spacing w:after="0" w:line="240" w:lineRule="auto"/>
        <w:rPr>
          <w:rFonts w:ascii="Montserrat" w:eastAsia="Times New Roman" w:hAnsi="Montserrat" w:cs="Times New Roman"/>
          <w:sz w:val="20"/>
          <w:szCs w:val="20"/>
        </w:rPr>
      </w:pPr>
      <w:r w:rsidRPr="00C30A6A">
        <w:rPr>
          <w:rFonts w:ascii="Montserrat" w:eastAsia="Times New Roman" w:hAnsi="Montserrat" w:cs="Calibri"/>
          <w:b/>
          <w:bCs/>
          <w:i/>
          <w:iCs/>
          <w:color w:val="000000"/>
          <w:sz w:val="20"/>
          <w:szCs w:val="20"/>
        </w:rPr>
        <w:t xml:space="preserve">Group fulfills all required </w:t>
      </w:r>
      <w:r w:rsidRPr="00C30A6A">
        <w:rPr>
          <w:rFonts w:ascii="Montserrat" w:eastAsia="Times New Roman" w:hAnsi="Montserrat" w:cs="Calibri"/>
          <w:b/>
          <w:bCs/>
          <w:i/>
          <w:iCs/>
          <w:color w:val="000000"/>
          <w:sz w:val="20"/>
          <w:szCs w:val="20"/>
          <w:u w:val="single"/>
        </w:rPr>
        <w:t>programming</w:t>
      </w:r>
      <w:r w:rsidRPr="00C30A6A">
        <w:rPr>
          <w:rFonts w:ascii="Montserrat" w:eastAsia="Times New Roman" w:hAnsi="Montserrat" w:cs="Calibri"/>
          <w:b/>
          <w:bCs/>
          <w:i/>
          <w:iCs/>
          <w:color w:val="000000"/>
          <w:sz w:val="20"/>
          <w:szCs w:val="20"/>
        </w:rPr>
        <w:t xml:space="preserve"> expectations in a thoughtful and intentional way.</w:t>
      </w:r>
    </w:p>
    <w:p w14:paraId="03E673B9" w14:textId="77777777" w:rsidR="00760D48" w:rsidRPr="00C30A6A" w:rsidRDefault="00760D48" w:rsidP="00760D48">
      <w:pPr>
        <w:numPr>
          <w:ilvl w:val="1"/>
          <w:numId w:val="11"/>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Groups that are alumnae chapters hold at least 6 events per year. </w:t>
      </w:r>
    </w:p>
    <w:p w14:paraId="3AF24045" w14:textId="77777777" w:rsidR="00760D48" w:rsidRPr="00C30A6A" w:rsidRDefault="00760D48" w:rsidP="00760D48">
      <w:pPr>
        <w:numPr>
          <w:ilvl w:val="1"/>
          <w:numId w:val="11"/>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Groups that are alumnae associations hold at least 3 events per year. </w:t>
      </w:r>
    </w:p>
    <w:p w14:paraId="7A987C84" w14:textId="77777777" w:rsidR="00760D48" w:rsidRPr="00C30A6A" w:rsidRDefault="00760D48" w:rsidP="00760D48">
      <w:pPr>
        <w:numPr>
          <w:ilvl w:val="1"/>
          <w:numId w:val="11"/>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plan events utilizing the Five Star Programming Model with events focused in each of the programming areas: sisterhood, membership, community, Foundation, and networking. </w:t>
      </w:r>
    </w:p>
    <w:p w14:paraId="46EDD1E8" w14:textId="77777777" w:rsidR="00760D48" w:rsidRPr="00C30A6A" w:rsidRDefault="00760D48" w:rsidP="00760D48">
      <w:pPr>
        <w:numPr>
          <w:ilvl w:val="1"/>
          <w:numId w:val="11"/>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Group officers shall make every reasonable attempt to attend the events hosted by the alumnae group.</w:t>
      </w:r>
    </w:p>
    <w:p w14:paraId="2C9A9829" w14:textId="77777777" w:rsidR="00760D48" w:rsidRPr="00C30A6A" w:rsidRDefault="00760D48" w:rsidP="00760D48">
      <w:pPr>
        <w:numPr>
          <w:ilvl w:val="1"/>
          <w:numId w:val="11"/>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plan unique programs that are inclusive of all generations. </w:t>
      </w:r>
    </w:p>
    <w:p w14:paraId="41CC1F6E" w14:textId="77777777" w:rsidR="00760D48" w:rsidRPr="00C30A6A" w:rsidRDefault="00760D48" w:rsidP="00760D48">
      <w:pPr>
        <w:numPr>
          <w:ilvl w:val="1"/>
          <w:numId w:val="11"/>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actively seek feedback from members on programming satisfaction. </w:t>
      </w:r>
    </w:p>
    <w:p w14:paraId="4EDEA430" w14:textId="77777777" w:rsidR="00760D48" w:rsidRPr="00C30A6A" w:rsidRDefault="00760D48" w:rsidP="00760D48">
      <w:pPr>
        <w:numPr>
          <w:ilvl w:val="1"/>
          <w:numId w:val="11"/>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have added all alumnae group events to their group’s e-Ops+ calendar. </w:t>
      </w:r>
    </w:p>
    <w:p w14:paraId="4E4DAE7D" w14:textId="77777777" w:rsidR="00760D48" w:rsidRPr="00C30A6A" w:rsidRDefault="00760D48" w:rsidP="00760D48">
      <w:pPr>
        <w:spacing w:after="0" w:line="240" w:lineRule="auto"/>
        <w:rPr>
          <w:rFonts w:ascii="Montserrat" w:eastAsia="Times New Roman" w:hAnsi="Montserrat" w:cs="Times New Roman"/>
          <w:sz w:val="20"/>
          <w:szCs w:val="20"/>
        </w:rPr>
      </w:pPr>
    </w:p>
    <w:p w14:paraId="152BBE37" w14:textId="77777777" w:rsidR="00760D48" w:rsidRPr="00C30A6A" w:rsidRDefault="00760D48" w:rsidP="00760D48">
      <w:pPr>
        <w:spacing w:after="0" w:line="240" w:lineRule="auto"/>
        <w:rPr>
          <w:rFonts w:ascii="Montserrat" w:eastAsia="Times New Roman" w:hAnsi="Montserrat" w:cs="Times New Roman"/>
          <w:sz w:val="20"/>
          <w:szCs w:val="20"/>
        </w:rPr>
      </w:pPr>
      <w:r w:rsidRPr="00C30A6A">
        <w:rPr>
          <w:rFonts w:ascii="Montserrat" w:eastAsia="Times New Roman" w:hAnsi="Montserrat" w:cs="Calibri"/>
          <w:color w:val="000000"/>
          <w:sz w:val="20"/>
          <w:szCs w:val="20"/>
        </w:rPr>
        <w:t>Notes: __________________________________________________________________________________________________________________________________________________________________________</w:t>
      </w:r>
    </w:p>
    <w:p w14:paraId="4A2CFE6D" w14:textId="77777777" w:rsidR="00760D48" w:rsidRPr="00C30A6A" w:rsidRDefault="00760D48" w:rsidP="00760D48">
      <w:pPr>
        <w:spacing w:after="0" w:line="240" w:lineRule="auto"/>
        <w:rPr>
          <w:rFonts w:ascii="Montserrat" w:eastAsia="Times New Roman" w:hAnsi="Montserrat" w:cs="Times New Roman"/>
          <w:sz w:val="20"/>
          <w:szCs w:val="20"/>
        </w:rPr>
      </w:pPr>
    </w:p>
    <w:p w14:paraId="3B296926" w14:textId="77777777" w:rsidR="00760D48" w:rsidRPr="00C30A6A" w:rsidRDefault="00760D48" w:rsidP="00760D48">
      <w:pPr>
        <w:spacing w:after="0" w:line="240" w:lineRule="auto"/>
        <w:rPr>
          <w:rFonts w:ascii="Montserrat" w:eastAsia="Times New Roman" w:hAnsi="Montserrat" w:cs="Times New Roman"/>
          <w:sz w:val="20"/>
          <w:szCs w:val="20"/>
        </w:rPr>
      </w:pPr>
      <w:r w:rsidRPr="00C30A6A">
        <w:rPr>
          <w:rFonts w:ascii="Montserrat" w:eastAsia="Times New Roman" w:hAnsi="Montserrat" w:cs="Calibri"/>
          <w:b/>
          <w:bCs/>
          <w:i/>
          <w:iCs/>
          <w:color w:val="000000"/>
          <w:sz w:val="20"/>
          <w:szCs w:val="20"/>
        </w:rPr>
        <w:t xml:space="preserve">Group conducts </w:t>
      </w:r>
      <w:r w:rsidRPr="00C30A6A">
        <w:rPr>
          <w:rFonts w:ascii="Montserrat" w:eastAsia="Times New Roman" w:hAnsi="Montserrat" w:cs="Calibri"/>
          <w:b/>
          <w:bCs/>
          <w:i/>
          <w:iCs/>
          <w:color w:val="000000"/>
          <w:sz w:val="20"/>
          <w:szCs w:val="20"/>
          <w:u w:val="single"/>
        </w:rPr>
        <w:t>officer elections, officer responsibilities, and transitioning</w:t>
      </w:r>
      <w:r w:rsidRPr="00C30A6A">
        <w:rPr>
          <w:rFonts w:ascii="Montserrat" w:eastAsia="Times New Roman" w:hAnsi="Montserrat" w:cs="Calibri"/>
          <w:b/>
          <w:bCs/>
          <w:i/>
          <w:iCs/>
          <w:color w:val="000000"/>
          <w:sz w:val="20"/>
          <w:szCs w:val="20"/>
        </w:rPr>
        <w:t xml:space="preserve"> to cultivate ongoing leadership within the alumnae group.</w:t>
      </w:r>
    </w:p>
    <w:p w14:paraId="3EB3B092" w14:textId="77777777" w:rsidR="00760D48" w:rsidRPr="00C30A6A" w:rsidRDefault="00760D48" w:rsidP="00760D48">
      <w:pPr>
        <w:numPr>
          <w:ilvl w:val="1"/>
          <w:numId w:val="12"/>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Groups that are alumnae chapters must have a president, </w:t>
      </w:r>
      <w:proofErr w:type="spellStart"/>
      <w:r w:rsidRPr="00C30A6A">
        <w:rPr>
          <w:rFonts w:ascii="Montserrat" w:eastAsia="Times New Roman" w:hAnsi="Montserrat" w:cs="Calibri"/>
          <w:color w:val="000000"/>
          <w:sz w:val="20"/>
          <w:szCs w:val="20"/>
        </w:rPr>
        <w:t>vp</w:t>
      </w:r>
      <w:proofErr w:type="spellEnd"/>
      <w:r w:rsidRPr="00C30A6A">
        <w:rPr>
          <w:rFonts w:ascii="Montserrat" w:eastAsia="Times New Roman" w:hAnsi="Montserrat" w:cs="Calibri"/>
          <w:color w:val="000000"/>
          <w:sz w:val="20"/>
          <w:szCs w:val="20"/>
        </w:rPr>
        <w:t xml:space="preserve">: finance, </w:t>
      </w:r>
      <w:proofErr w:type="spellStart"/>
      <w:r w:rsidRPr="00C30A6A">
        <w:rPr>
          <w:rFonts w:ascii="Montserrat" w:eastAsia="Times New Roman" w:hAnsi="Montserrat" w:cs="Calibri"/>
          <w:color w:val="000000"/>
          <w:sz w:val="20"/>
          <w:szCs w:val="20"/>
        </w:rPr>
        <w:t>vp</w:t>
      </w:r>
      <w:proofErr w:type="spellEnd"/>
      <w:r w:rsidRPr="00C30A6A">
        <w:rPr>
          <w:rFonts w:ascii="Montserrat" w:eastAsia="Times New Roman" w:hAnsi="Montserrat" w:cs="Calibri"/>
          <w:color w:val="000000"/>
          <w:sz w:val="20"/>
          <w:szCs w:val="20"/>
        </w:rPr>
        <w:t xml:space="preserve">: membership, </w:t>
      </w:r>
      <w:proofErr w:type="spellStart"/>
      <w:r w:rsidRPr="00C30A6A">
        <w:rPr>
          <w:rFonts w:ascii="Montserrat" w:eastAsia="Times New Roman" w:hAnsi="Montserrat" w:cs="Calibri"/>
          <w:color w:val="000000"/>
          <w:sz w:val="20"/>
          <w:szCs w:val="20"/>
        </w:rPr>
        <w:t>vp</w:t>
      </w:r>
      <w:proofErr w:type="spellEnd"/>
      <w:r w:rsidRPr="00C30A6A">
        <w:rPr>
          <w:rFonts w:ascii="Montserrat" w:eastAsia="Times New Roman" w:hAnsi="Montserrat" w:cs="Calibri"/>
          <w:color w:val="000000"/>
          <w:sz w:val="20"/>
          <w:szCs w:val="20"/>
        </w:rPr>
        <w:t xml:space="preserve">: programming, and </w:t>
      </w:r>
      <w:proofErr w:type="spellStart"/>
      <w:r w:rsidRPr="00C30A6A">
        <w:rPr>
          <w:rFonts w:ascii="Montserrat" w:eastAsia="Times New Roman" w:hAnsi="Montserrat" w:cs="Calibri"/>
          <w:color w:val="000000"/>
          <w:sz w:val="20"/>
          <w:szCs w:val="20"/>
        </w:rPr>
        <w:t>vp</w:t>
      </w:r>
      <w:proofErr w:type="spellEnd"/>
      <w:r w:rsidRPr="00C30A6A">
        <w:rPr>
          <w:rFonts w:ascii="Montserrat" w:eastAsia="Times New Roman" w:hAnsi="Montserrat" w:cs="Calibri"/>
          <w:color w:val="000000"/>
          <w:sz w:val="20"/>
          <w:szCs w:val="20"/>
        </w:rPr>
        <w:t xml:space="preserve">: communications. </w:t>
      </w:r>
    </w:p>
    <w:p w14:paraId="0E899BBF" w14:textId="77777777" w:rsidR="00760D48" w:rsidRPr="00C30A6A" w:rsidRDefault="00760D48" w:rsidP="00760D48">
      <w:pPr>
        <w:numPr>
          <w:ilvl w:val="1"/>
          <w:numId w:val="12"/>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Groups that are alumnae associations must have a president, </w:t>
      </w:r>
      <w:proofErr w:type="spellStart"/>
      <w:r w:rsidRPr="00C30A6A">
        <w:rPr>
          <w:rFonts w:ascii="Montserrat" w:eastAsia="Times New Roman" w:hAnsi="Montserrat" w:cs="Calibri"/>
          <w:color w:val="000000"/>
          <w:sz w:val="20"/>
          <w:szCs w:val="20"/>
        </w:rPr>
        <w:t>vp</w:t>
      </w:r>
      <w:proofErr w:type="spellEnd"/>
      <w:r w:rsidRPr="00C30A6A">
        <w:rPr>
          <w:rFonts w:ascii="Montserrat" w:eastAsia="Times New Roman" w:hAnsi="Montserrat" w:cs="Calibri"/>
          <w:color w:val="000000"/>
          <w:sz w:val="20"/>
          <w:szCs w:val="20"/>
        </w:rPr>
        <w:t xml:space="preserve">: finance, and </w:t>
      </w:r>
      <w:proofErr w:type="spellStart"/>
      <w:r w:rsidRPr="00C30A6A">
        <w:rPr>
          <w:rFonts w:ascii="Montserrat" w:eastAsia="Times New Roman" w:hAnsi="Montserrat" w:cs="Calibri"/>
          <w:color w:val="000000"/>
          <w:sz w:val="20"/>
          <w:szCs w:val="20"/>
        </w:rPr>
        <w:t>vp</w:t>
      </w:r>
      <w:proofErr w:type="spellEnd"/>
      <w:r w:rsidRPr="00C30A6A">
        <w:rPr>
          <w:rFonts w:ascii="Montserrat" w:eastAsia="Times New Roman" w:hAnsi="Montserrat" w:cs="Calibri"/>
          <w:color w:val="000000"/>
          <w:sz w:val="20"/>
          <w:szCs w:val="20"/>
        </w:rPr>
        <w:t xml:space="preserve">: communications. </w:t>
      </w:r>
    </w:p>
    <w:p w14:paraId="5028A589" w14:textId="77777777" w:rsidR="00760D48" w:rsidRPr="00C30A6A" w:rsidRDefault="00760D48" w:rsidP="00760D48">
      <w:pPr>
        <w:numPr>
          <w:ilvl w:val="1"/>
          <w:numId w:val="12"/>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fulfill their duties as outlined in their individual officer position descriptions in the Alumnae Officers Manual. </w:t>
      </w:r>
    </w:p>
    <w:p w14:paraId="4263469F" w14:textId="77777777" w:rsidR="00760D48" w:rsidRPr="00C30A6A" w:rsidRDefault="00760D48" w:rsidP="00760D48">
      <w:pPr>
        <w:numPr>
          <w:ilvl w:val="1"/>
          <w:numId w:val="12"/>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president is elected on odd years only. </w:t>
      </w:r>
    </w:p>
    <w:p w14:paraId="75991108" w14:textId="77777777" w:rsidR="00760D48" w:rsidRPr="00C30A6A" w:rsidRDefault="00760D48" w:rsidP="00760D48">
      <w:pPr>
        <w:numPr>
          <w:ilvl w:val="1"/>
          <w:numId w:val="12"/>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 positions are elected for two-year terms. </w:t>
      </w:r>
    </w:p>
    <w:p w14:paraId="0C2F66DB" w14:textId="77777777" w:rsidR="00760D48" w:rsidRPr="00C30A6A" w:rsidRDefault="00760D48" w:rsidP="00760D48">
      <w:pPr>
        <w:numPr>
          <w:ilvl w:val="1"/>
          <w:numId w:val="12"/>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 vacancies that occur mid-term shall be filled immediately by appointment. </w:t>
      </w:r>
    </w:p>
    <w:p w14:paraId="11899848" w14:textId="77777777" w:rsidR="00760D48" w:rsidRPr="00C30A6A" w:rsidRDefault="00760D48" w:rsidP="00760D48">
      <w:pPr>
        <w:numPr>
          <w:ilvl w:val="1"/>
          <w:numId w:val="12"/>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president appoints Nominating Committee annually. </w:t>
      </w:r>
    </w:p>
    <w:p w14:paraId="66A3C8E3" w14:textId="77777777" w:rsidR="00760D48" w:rsidRPr="00C30A6A" w:rsidRDefault="00760D48" w:rsidP="00760D48">
      <w:pPr>
        <w:numPr>
          <w:ilvl w:val="1"/>
          <w:numId w:val="12"/>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Nominating Committee creates and presents officer slate to the group for a vote. Voting must be by ballot unless there is only one candidate per position. </w:t>
      </w:r>
    </w:p>
    <w:p w14:paraId="345E984A" w14:textId="77777777" w:rsidR="00760D48" w:rsidRPr="00C30A6A" w:rsidRDefault="00760D48" w:rsidP="00760D48">
      <w:pPr>
        <w:numPr>
          <w:ilvl w:val="1"/>
          <w:numId w:val="12"/>
        </w:numPr>
        <w:spacing w:after="0"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thoroughly transition all incoming officers prior to officer installation. </w:t>
      </w:r>
    </w:p>
    <w:p w14:paraId="5968DBE0" w14:textId="615E20EE" w:rsidR="00760D48" w:rsidRPr="00C30A6A" w:rsidRDefault="00760D48" w:rsidP="00C30A6A">
      <w:pPr>
        <w:numPr>
          <w:ilvl w:val="1"/>
          <w:numId w:val="12"/>
        </w:numPr>
        <w:spacing w:line="240" w:lineRule="auto"/>
        <w:ind w:left="720"/>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Group officers utilize succession planning and survey members for potential officer interest. </w:t>
      </w:r>
    </w:p>
    <w:p w14:paraId="26C7FBCA" w14:textId="77777777" w:rsidR="00760D48" w:rsidRPr="00C30A6A" w:rsidRDefault="00760D48" w:rsidP="00760D48">
      <w:pPr>
        <w:spacing w:after="0" w:line="240" w:lineRule="auto"/>
        <w:rPr>
          <w:rFonts w:ascii="Montserrat" w:eastAsia="Times New Roman" w:hAnsi="Montserrat" w:cs="Times New Roman"/>
          <w:sz w:val="20"/>
          <w:szCs w:val="20"/>
        </w:rPr>
      </w:pPr>
      <w:r w:rsidRPr="00C30A6A">
        <w:rPr>
          <w:rFonts w:ascii="Montserrat" w:eastAsia="Times New Roman" w:hAnsi="Montserrat" w:cs="Calibri"/>
          <w:b/>
          <w:bCs/>
          <w:color w:val="000000"/>
          <w:sz w:val="20"/>
          <w:szCs w:val="20"/>
          <w:u w:val="single"/>
        </w:rPr>
        <w:t>Summary of Group</w:t>
      </w:r>
      <w:r w:rsidRPr="00C30A6A">
        <w:rPr>
          <w:rFonts w:ascii="Montserrat" w:eastAsia="Times New Roman" w:hAnsi="Montserrat" w:cs="Calibri"/>
          <w:color w:val="000000"/>
          <w:sz w:val="20"/>
          <w:szCs w:val="20"/>
        </w:rPr>
        <w:t xml:space="preserve"> </w:t>
      </w:r>
    </w:p>
    <w:p w14:paraId="3A624CC3" w14:textId="1236673F" w:rsidR="00760D48" w:rsidRDefault="00760D48" w:rsidP="00C30A6A">
      <w:pPr>
        <w:spacing w:after="0" w:line="240" w:lineRule="auto"/>
        <w:rPr>
          <w:rFonts w:ascii="Montserrat" w:eastAsia="Times New Roman" w:hAnsi="Montserrat" w:cs="Times New Roman"/>
          <w:sz w:val="20"/>
          <w:szCs w:val="20"/>
        </w:rPr>
      </w:pPr>
      <w:r w:rsidRPr="00C30A6A">
        <w:rPr>
          <w:rFonts w:ascii="Montserrat" w:eastAsia="Times New Roman" w:hAnsi="Montserrat" w:cs="Calibri"/>
          <w:i/>
          <w:iCs/>
          <w:color w:val="000000"/>
          <w:sz w:val="20"/>
          <w:szCs w:val="20"/>
        </w:rPr>
        <w:t>Please comment below and include important contact information, key points of your communication/interaction with group, strengths/weaknesses of group, and pertinent historical information.</w:t>
      </w:r>
    </w:p>
    <w:p w14:paraId="4C23A8FD" w14:textId="77777777" w:rsidR="00C30A6A" w:rsidRPr="00C30A6A" w:rsidRDefault="00C30A6A" w:rsidP="00C30A6A">
      <w:pPr>
        <w:spacing w:after="0" w:line="240" w:lineRule="auto"/>
        <w:rPr>
          <w:rFonts w:ascii="Montserrat" w:eastAsia="Times New Roman" w:hAnsi="Montserrat" w:cs="Times New Roman"/>
          <w:sz w:val="20"/>
          <w:szCs w:val="20"/>
        </w:rPr>
      </w:pPr>
    </w:p>
    <w:p w14:paraId="6827AAEE" w14:textId="77777777" w:rsidR="00760D48" w:rsidRPr="00C30A6A" w:rsidRDefault="00760D48" w:rsidP="00760D48">
      <w:pPr>
        <w:spacing w:after="0" w:line="240" w:lineRule="auto"/>
        <w:rPr>
          <w:rFonts w:ascii="Montserrat" w:eastAsia="Times New Roman" w:hAnsi="Montserrat" w:cs="Times New Roman"/>
          <w:sz w:val="20"/>
          <w:szCs w:val="20"/>
        </w:rPr>
      </w:pPr>
      <w:r w:rsidRPr="00C30A6A">
        <w:rPr>
          <w:rFonts w:ascii="Montserrat" w:eastAsia="Times New Roman" w:hAnsi="Montserrat" w:cs="Calibri"/>
          <w:b/>
          <w:bCs/>
          <w:color w:val="000000"/>
          <w:sz w:val="20"/>
          <w:szCs w:val="20"/>
          <w:u w:val="single"/>
        </w:rPr>
        <w:t>RAS to ADC Transition Checklist:</w:t>
      </w:r>
    </w:p>
    <w:p w14:paraId="54D56159" w14:textId="77777777" w:rsidR="00760D48" w:rsidRPr="00C30A6A" w:rsidRDefault="00760D48" w:rsidP="00760D48">
      <w:pPr>
        <w:spacing w:after="0" w:line="240" w:lineRule="auto"/>
        <w:rPr>
          <w:rFonts w:ascii="Montserrat" w:eastAsia="Times New Roman" w:hAnsi="Montserrat" w:cs="Times New Roman"/>
          <w:sz w:val="20"/>
          <w:szCs w:val="20"/>
        </w:rPr>
      </w:pPr>
      <w:r w:rsidRPr="00C30A6A">
        <w:rPr>
          <w:rFonts w:ascii="Montserrat" w:eastAsia="Times New Roman" w:hAnsi="Montserrat" w:cs="Calibri"/>
          <w:i/>
          <w:iCs/>
          <w:color w:val="000000"/>
          <w:sz w:val="20"/>
          <w:szCs w:val="20"/>
        </w:rPr>
        <w:t>After a group has been assigned to and ADC, the RAS must complete these elements as part of the transition process.</w:t>
      </w:r>
    </w:p>
    <w:p w14:paraId="19047AF6" w14:textId="77777777" w:rsidR="00760D48" w:rsidRPr="00C30A6A" w:rsidRDefault="00760D48" w:rsidP="00760D48">
      <w:pPr>
        <w:spacing w:after="0" w:line="240" w:lineRule="auto"/>
        <w:rPr>
          <w:rFonts w:ascii="Montserrat" w:eastAsia="Times New Roman" w:hAnsi="Montserrat" w:cs="Times New Roman"/>
          <w:sz w:val="20"/>
          <w:szCs w:val="20"/>
        </w:rPr>
      </w:pPr>
    </w:p>
    <w:p w14:paraId="5BEDEADC" w14:textId="77777777" w:rsidR="00760D48" w:rsidRPr="00C30A6A" w:rsidRDefault="00760D48" w:rsidP="00760D48">
      <w:pPr>
        <w:numPr>
          <w:ilvl w:val="0"/>
          <w:numId w:val="13"/>
        </w:numPr>
        <w:spacing w:after="0" w:line="240" w:lineRule="auto"/>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Determine transition timeline and date when transition will take place</w:t>
      </w:r>
    </w:p>
    <w:p w14:paraId="5157DC4D" w14:textId="77777777" w:rsidR="00760D48" w:rsidRPr="00C30A6A" w:rsidRDefault="00760D48" w:rsidP="00760D48">
      <w:pPr>
        <w:numPr>
          <w:ilvl w:val="0"/>
          <w:numId w:val="13"/>
        </w:numPr>
        <w:spacing w:after="0" w:line="240" w:lineRule="auto"/>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Conduct transition with ADC</w:t>
      </w:r>
    </w:p>
    <w:p w14:paraId="32AB62C5" w14:textId="77777777" w:rsidR="00760D48" w:rsidRPr="00C30A6A" w:rsidRDefault="00760D48" w:rsidP="00760D48">
      <w:pPr>
        <w:numPr>
          <w:ilvl w:val="1"/>
          <w:numId w:val="13"/>
        </w:numPr>
        <w:spacing w:after="0" w:line="240" w:lineRule="auto"/>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Provide all necessary documents to ADC</w:t>
      </w:r>
    </w:p>
    <w:p w14:paraId="73F8EF83" w14:textId="77777777" w:rsidR="00760D48" w:rsidRPr="00C30A6A" w:rsidRDefault="00760D48" w:rsidP="00760D48">
      <w:pPr>
        <w:numPr>
          <w:ilvl w:val="1"/>
          <w:numId w:val="13"/>
        </w:numPr>
        <w:spacing w:after="0" w:line="240" w:lineRule="auto"/>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 xml:space="preserve">Hold a turnover call with ADC (and RD if applicable) </w:t>
      </w:r>
    </w:p>
    <w:p w14:paraId="30096D87" w14:textId="77777777" w:rsidR="00760D48" w:rsidRPr="00C30A6A" w:rsidRDefault="00760D48" w:rsidP="00760D48">
      <w:pPr>
        <w:numPr>
          <w:ilvl w:val="1"/>
          <w:numId w:val="13"/>
        </w:numPr>
        <w:spacing w:after="0" w:line="240" w:lineRule="auto"/>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Introduce ADC to key group contacts/officers (if applicable AND please work with ADC to determine best way to do this in the most positive manner)</w:t>
      </w:r>
    </w:p>
    <w:p w14:paraId="74BB8E1C" w14:textId="77777777" w:rsidR="00760D48" w:rsidRPr="00C30A6A" w:rsidRDefault="00760D48" w:rsidP="00760D48">
      <w:pPr>
        <w:numPr>
          <w:ilvl w:val="1"/>
          <w:numId w:val="13"/>
        </w:numPr>
        <w:spacing w:after="0" w:line="240" w:lineRule="auto"/>
        <w:textAlignment w:val="baseline"/>
        <w:rPr>
          <w:rFonts w:ascii="Montserrat" w:eastAsia="Times New Roman" w:hAnsi="Montserrat" w:cs="Calibri"/>
          <w:color w:val="000000"/>
          <w:sz w:val="20"/>
          <w:szCs w:val="20"/>
        </w:rPr>
      </w:pPr>
      <w:r w:rsidRPr="00C30A6A">
        <w:rPr>
          <w:rFonts w:ascii="Montserrat" w:eastAsia="Times New Roman" w:hAnsi="Montserrat" w:cs="Calibri"/>
          <w:color w:val="000000"/>
          <w:sz w:val="20"/>
          <w:szCs w:val="20"/>
        </w:rPr>
        <w:t>Submit RAS Transition Form: Group from region to ADC</w:t>
      </w:r>
    </w:p>
    <w:p w14:paraId="5A47BF9B" w14:textId="77777777" w:rsidR="00760D48" w:rsidRPr="00C30A6A" w:rsidRDefault="00760D48" w:rsidP="00760D48">
      <w:pPr>
        <w:spacing w:after="0" w:line="240" w:lineRule="auto"/>
        <w:rPr>
          <w:rFonts w:ascii="Montserrat" w:eastAsia="Times New Roman" w:hAnsi="Montserrat" w:cs="Times New Roman"/>
          <w:sz w:val="20"/>
          <w:szCs w:val="20"/>
        </w:rPr>
      </w:pPr>
    </w:p>
    <w:p w14:paraId="0D8E8BD5" w14:textId="77777777" w:rsidR="00760D48" w:rsidRPr="00C30A6A" w:rsidRDefault="00760D48" w:rsidP="00760D48">
      <w:pPr>
        <w:spacing w:after="0" w:line="240" w:lineRule="auto"/>
        <w:rPr>
          <w:rFonts w:ascii="Montserrat" w:eastAsia="Times New Roman" w:hAnsi="Montserrat" w:cs="Times New Roman"/>
          <w:sz w:val="20"/>
          <w:szCs w:val="20"/>
        </w:rPr>
      </w:pPr>
      <w:proofErr w:type="spellStart"/>
      <w:r w:rsidRPr="00C30A6A">
        <w:rPr>
          <w:rFonts w:ascii="Montserrat" w:eastAsia="Times New Roman" w:hAnsi="Montserrat" w:cs="Calibri"/>
          <w:color w:val="000000"/>
          <w:sz w:val="20"/>
          <w:szCs w:val="20"/>
        </w:rPr>
        <w:t>RASes</w:t>
      </w:r>
      <w:proofErr w:type="spellEnd"/>
      <w:r w:rsidRPr="00C30A6A">
        <w:rPr>
          <w:rFonts w:ascii="Montserrat" w:eastAsia="Times New Roman" w:hAnsi="Montserrat" w:cs="Calibri"/>
          <w:color w:val="000000"/>
          <w:sz w:val="20"/>
          <w:szCs w:val="20"/>
        </w:rPr>
        <w:t xml:space="preserve"> are expected to be available to ADC and regional team during the transition process to provide support, answer questions, and ensure a successful transition. Additionally, ADC will be a part of the regional team during the time she works with assigned group and will be included in regional discussions, calls, etc.</w:t>
      </w:r>
    </w:p>
    <w:p w14:paraId="6A2EDC6B" w14:textId="77777777" w:rsidR="005D0408" w:rsidRPr="00C30A6A" w:rsidRDefault="005D0408">
      <w:pPr>
        <w:rPr>
          <w:rFonts w:ascii="Montserrat" w:hAnsi="Montserrat"/>
          <w:sz w:val="20"/>
          <w:szCs w:val="20"/>
        </w:rPr>
      </w:pPr>
    </w:p>
    <w:sectPr w:rsidR="005D0408" w:rsidRPr="00C30A6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853EA" w14:textId="77777777" w:rsidR="00E91A10" w:rsidRDefault="00E91A10" w:rsidP="00760D48">
      <w:pPr>
        <w:spacing w:after="0" w:line="240" w:lineRule="auto"/>
      </w:pPr>
      <w:r>
        <w:separator/>
      </w:r>
    </w:p>
  </w:endnote>
  <w:endnote w:type="continuationSeparator" w:id="0">
    <w:p w14:paraId="324D2CAC" w14:textId="77777777" w:rsidR="00E91A10" w:rsidRDefault="00E91A10" w:rsidP="00760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opiline">
    <w:altName w:val="Calibri"/>
    <w:panose1 w:val="00000000000000000000"/>
    <w:charset w:val="00"/>
    <w:family w:val="modern"/>
    <w:notTrueType/>
    <w:pitch w:val="variable"/>
    <w:sig w:usb0="A00000AF" w:usb1="5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202251"/>
      <w:docPartObj>
        <w:docPartGallery w:val="Page Numbers (Bottom of Page)"/>
        <w:docPartUnique/>
      </w:docPartObj>
    </w:sdtPr>
    <w:sdtEndPr>
      <w:rPr>
        <w:rFonts w:ascii="Montserrat" w:hAnsi="Montserrat"/>
        <w:noProof/>
        <w:sz w:val="20"/>
        <w:szCs w:val="20"/>
      </w:rPr>
    </w:sdtEndPr>
    <w:sdtContent>
      <w:p w14:paraId="6A2EF00D" w14:textId="3A7593B9" w:rsidR="00760D48" w:rsidRDefault="00760D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06114C" w14:textId="32590336" w:rsidR="00760D48" w:rsidRPr="00760D48" w:rsidRDefault="00760D48">
    <w:pPr>
      <w:pStyle w:val="Footer"/>
      <w:rPr>
        <w:i/>
        <w:color w:val="767171" w:themeColor="background2"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FCF24" w14:textId="77777777" w:rsidR="00E91A10" w:rsidRDefault="00E91A10" w:rsidP="00760D48">
      <w:pPr>
        <w:spacing w:after="0" w:line="240" w:lineRule="auto"/>
      </w:pPr>
      <w:r>
        <w:separator/>
      </w:r>
    </w:p>
  </w:footnote>
  <w:footnote w:type="continuationSeparator" w:id="0">
    <w:p w14:paraId="5C3448AF" w14:textId="77777777" w:rsidR="00E91A10" w:rsidRDefault="00E91A10" w:rsidP="00760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286A"/>
    <w:multiLevelType w:val="multilevel"/>
    <w:tmpl w:val="50D44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952F5"/>
    <w:multiLevelType w:val="multilevel"/>
    <w:tmpl w:val="77FC5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A520D"/>
    <w:multiLevelType w:val="multilevel"/>
    <w:tmpl w:val="21C02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263AE4"/>
    <w:multiLevelType w:val="multilevel"/>
    <w:tmpl w:val="D9C4D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B430F"/>
    <w:multiLevelType w:val="multilevel"/>
    <w:tmpl w:val="AE2EC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FF664B"/>
    <w:multiLevelType w:val="multilevel"/>
    <w:tmpl w:val="121A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483486"/>
    <w:multiLevelType w:val="multilevel"/>
    <w:tmpl w:val="5D3AE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950F25"/>
    <w:multiLevelType w:val="multilevel"/>
    <w:tmpl w:val="3D44A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993288"/>
    <w:multiLevelType w:val="multilevel"/>
    <w:tmpl w:val="6E960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824C2F"/>
    <w:multiLevelType w:val="multilevel"/>
    <w:tmpl w:val="B7FA6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2574B3"/>
    <w:multiLevelType w:val="multilevel"/>
    <w:tmpl w:val="A1A24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787CFF"/>
    <w:multiLevelType w:val="multilevel"/>
    <w:tmpl w:val="2A3E0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004980"/>
    <w:multiLevelType w:val="multilevel"/>
    <w:tmpl w:val="D80CB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num>
  <w:num w:numId="2">
    <w:abstractNumId w:val="11"/>
  </w:num>
  <w:num w:numId="3">
    <w:abstractNumId w:val="8"/>
  </w:num>
  <w:num w:numId="4">
    <w:abstractNumId w:val="9"/>
    <w:lvlOverride w:ilvl="0"/>
  </w:num>
  <w:num w:numId="5">
    <w:abstractNumId w:val="10"/>
    <w:lvlOverride w:ilvl="0"/>
  </w:num>
  <w:num w:numId="6">
    <w:abstractNumId w:val="2"/>
    <w:lvlOverride w:ilvl="0"/>
  </w:num>
  <w:num w:numId="7">
    <w:abstractNumId w:val="6"/>
    <w:lvlOverride w:ilvl="0"/>
  </w:num>
  <w:num w:numId="8">
    <w:abstractNumId w:val="5"/>
  </w:num>
  <w:num w:numId="9">
    <w:abstractNumId w:val="1"/>
    <w:lvlOverride w:ilvl="0"/>
  </w:num>
  <w:num w:numId="10">
    <w:abstractNumId w:val="3"/>
    <w:lvlOverride w:ilvl="0"/>
  </w:num>
  <w:num w:numId="11">
    <w:abstractNumId w:val="0"/>
    <w:lvlOverride w:ilvl="0"/>
  </w:num>
  <w:num w:numId="12">
    <w:abstractNumId w:val="12"/>
    <w:lvlOverride w:ilv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D48"/>
    <w:rsid w:val="000F0B4C"/>
    <w:rsid w:val="005C11C9"/>
    <w:rsid w:val="005D0408"/>
    <w:rsid w:val="006D3C98"/>
    <w:rsid w:val="00760D48"/>
    <w:rsid w:val="009E4250"/>
    <w:rsid w:val="00C30A6A"/>
    <w:rsid w:val="00E755CE"/>
    <w:rsid w:val="00E91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43B9C"/>
  <w15:chartTrackingRefBased/>
  <w15:docId w15:val="{D16CB622-7F4D-4934-A423-CB0E70D0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0D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60D48"/>
  </w:style>
  <w:style w:type="paragraph" w:styleId="Header">
    <w:name w:val="header"/>
    <w:basedOn w:val="Normal"/>
    <w:link w:val="HeaderChar"/>
    <w:uiPriority w:val="99"/>
    <w:unhideWhenUsed/>
    <w:rsid w:val="00760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D48"/>
  </w:style>
  <w:style w:type="paragraph" w:styleId="Footer">
    <w:name w:val="footer"/>
    <w:basedOn w:val="Normal"/>
    <w:link w:val="FooterChar"/>
    <w:uiPriority w:val="99"/>
    <w:unhideWhenUsed/>
    <w:rsid w:val="00760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2272</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Linden</dc:creator>
  <cp:keywords/>
  <dc:description/>
  <cp:lastModifiedBy>Rachel Hamil</cp:lastModifiedBy>
  <cp:revision>2</cp:revision>
  <dcterms:created xsi:type="dcterms:W3CDTF">2018-04-30T16:03:00Z</dcterms:created>
  <dcterms:modified xsi:type="dcterms:W3CDTF">2018-04-30T16:03:00Z</dcterms:modified>
</cp:coreProperties>
</file>